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DF58" w14:textId="1E9650BC" w:rsidR="004C477D" w:rsidRPr="004C477D" w:rsidRDefault="00C26A65" w:rsidP="00DD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 ПОО</w:t>
      </w:r>
      <w:r w:rsidR="00061E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«Вулкан-Авто +»</w:t>
      </w:r>
    </w:p>
    <w:p w14:paraId="00D5F009" w14:textId="77777777" w:rsidR="004C477D" w:rsidRPr="004C477D" w:rsidRDefault="004C477D" w:rsidP="004C4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631F5" w14:textId="77777777" w:rsidR="004C477D" w:rsidRPr="004C477D" w:rsidRDefault="004C477D" w:rsidP="004C4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4247"/>
      </w:tblGrid>
      <w:tr w:rsidR="006D0F75" w:rsidRPr="006D0F75" w14:paraId="47DE59ED" w14:textId="77777777" w:rsidTr="00FC5E7F">
        <w:tc>
          <w:tcPr>
            <w:tcW w:w="3681" w:type="dxa"/>
          </w:tcPr>
          <w:p w14:paraId="382CAA78" w14:textId="64479227" w:rsidR="006D0F75" w:rsidRPr="006D0F75" w:rsidRDefault="006D0F75" w:rsidP="004C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1A36432" w14:textId="77777777" w:rsidR="00061E05" w:rsidRDefault="00061E05" w:rsidP="004C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8BEC0A7" w14:textId="36AE168D" w:rsidR="00061E05" w:rsidRDefault="00061E05" w:rsidP="004C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A65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Автошкола </w:t>
            </w:r>
          </w:p>
          <w:p w14:paraId="4C2534A2" w14:textId="38F1A262" w:rsidR="006D0F75" w:rsidRPr="00FB4EBC" w:rsidRDefault="00061E05" w:rsidP="004C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«Вулкан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вто+»</w:t>
            </w:r>
          </w:p>
          <w:p w14:paraId="5BFF45DE" w14:textId="77777777" w:rsidR="00FB4EBC" w:rsidRPr="00FB4EBC" w:rsidRDefault="00FB4EBC" w:rsidP="004C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D67A0" w14:textId="39D8EF51" w:rsidR="006D0F75" w:rsidRDefault="00133377" w:rsidP="004C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О.Д. </w:t>
            </w:r>
          </w:p>
          <w:p w14:paraId="297D3081" w14:textId="77777777" w:rsidR="00FC5E7F" w:rsidRDefault="00FC5E7F" w:rsidP="004C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376CC" w14:textId="3EEF155D" w:rsidR="00FC5E7F" w:rsidRPr="006D0F75" w:rsidRDefault="00DD472B" w:rsidP="00C2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 2020</w:t>
            </w:r>
            <w:r w:rsidR="00FC5E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5E511C8A" w14:textId="77777777" w:rsidR="006D0F75" w:rsidRPr="006D0F75" w:rsidRDefault="006D0F75" w:rsidP="004C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2A261212" w14:textId="77777777" w:rsidR="006D0F75" w:rsidRDefault="006D0F75" w:rsidP="004C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35509DF4" w14:textId="77777777" w:rsidR="006D0F75" w:rsidRPr="00FB4EBC" w:rsidRDefault="006D0F75" w:rsidP="004C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EBC"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работников </w:t>
            </w:r>
          </w:p>
          <w:p w14:paraId="70132299" w14:textId="7CAF62A3" w:rsidR="00FB4EBC" w:rsidRDefault="00061E05" w:rsidP="00FB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автошколы </w:t>
            </w:r>
            <w:r w:rsidR="006D0F75" w:rsidRPr="00FB4EB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 «Водитель автомототранспортных средств»</w:t>
            </w:r>
          </w:p>
          <w:p w14:paraId="735D8354" w14:textId="570EF577" w:rsidR="00FC5E7F" w:rsidRPr="00FB4EBC" w:rsidRDefault="00DD472B" w:rsidP="00FB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="00C2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51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FC5E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8C0CF52" w14:textId="47F34DDF" w:rsidR="006D0F75" w:rsidRPr="006D0F75" w:rsidRDefault="006D0F75" w:rsidP="00FB4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BCFBB1" w14:textId="118FFC88" w:rsidR="006D0F75" w:rsidRDefault="006D0F75" w:rsidP="004C47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51108819" w14:textId="77777777" w:rsidR="006D0F75" w:rsidRDefault="006D0F75" w:rsidP="004C47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241F5E9" w14:textId="77777777" w:rsidR="006D0F75" w:rsidRDefault="006D0F75" w:rsidP="004C47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CF4ACFE" w14:textId="4D278F64" w:rsidR="00827A44" w:rsidRPr="006D0F75" w:rsidRDefault="006D0F75" w:rsidP="006D0F75">
      <w:pPr>
        <w:pStyle w:val="1"/>
        <w:jc w:val="center"/>
        <w:rPr>
          <w:rFonts w:ascii="Cambria" w:hAnsi="Cambria"/>
          <w:b/>
        </w:rPr>
      </w:pPr>
      <w:bookmarkStart w:id="0" w:name="_Toc417735666"/>
      <w:r w:rsidRPr="006D0F75">
        <w:rPr>
          <w:rFonts w:ascii="Cambria" w:hAnsi="Cambria"/>
          <w:b/>
        </w:rPr>
        <w:t>ПРОГРАММА</w:t>
      </w:r>
      <w:bookmarkEnd w:id="0"/>
    </w:p>
    <w:p w14:paraId="3B1E9C38" w14:textId="404D42B9" w:rsidR="00877BC1" w:rsidRDefault="006D0F75" w:rsidP="006D0F75">
      <w:pPr>
        <w:pStyle w:val="1"/>
        <w:jc w:val="center"/>
        <w:rPr>
          <w:rFonts w:ascii="Cambria" w:hAnsi="Cambria"/>
          <w:b/>
        </w:rPr>
      </w:pPr>
      <w:bookmarkStart w:id="1" w:name="_Toc417735667"/>
      <w:r w:rsidRPr="006D0F75">
        <w:rPr>
          <w:rFonts w:ascii="Cambria" w:hAnsi="Cambria"/>
          <w:b/>
        </w:rPr>
        <w:t xml:space="preserve">развития  профессионального обучения «Водитель автомототранспортных средств </w:t>
      </w:r>
      <w:bookmarkEnd w:id="1"/>
      <w:r w:rsidR="00C26A65">
        <w:rPr>
          <w:rFonts w:ascii="Cambria" w:hAnsi="Cambria"/>
          <w:b/>
        </w:rPr>
        <w:t>Автономной Некоммерческой Организации Профессиональной Образовательной Организации</w:t>
      </w:r>
      <w:r w:rsidR="00061E05">
        <w:rPr>
          <w:rFonts w:ascii="Cambria" w:hAnsi="Cambria"/>
          <w:b/>
        </w:rPr>
        <w:t xml:space="preserve"> «Вулкан-Авто+»</w:t>
      </w:r>
    </w:p>
    <w:p w14:paraId="256C7740" w14:textId="592629CD" w:rsidR="006D0F75" w:rsidRPr="006D0F75" w:rsidRDefault="00DD472B" w:rsidP="006D0F75">
      <w:pPr>
        <w:pStyle w:val="1"/>
        <w:jc w:val="center"/>
        <w:rPr>
          <w:rFonts w:ascii="Cambria" w:hAnsi="Cambria"/>
          <w:b/>
        </w:rPr>
      </w:pPr>
      <w:bookmarkStart w:id="2" w:name="_Toc417735668"/>
      <w:r>
        <w:rPr>
          <w:rFonts w:ascii="Cambria" w:hAnsi="Cambria"/>
          <w:b/>
        </w:rPr>
        <w:t>на 2020-2023</w:t>
      </w:r>
      <w:r w:rsidR="00877BC1">
        <w:rPr>
          <w:rFonts w:ascii="Cambria" w:hAnsi="Cambria"/>
          <w:b/>
        </w:rPr>
        <w:t xml:space="preserve"> годы</w:t>
      </w:r>
      <w:bookmarkEnd w:id="2"/>
    </w:p>
    <w:p w14:paraId="5DFF99BA" w14:textId="77777777" w:rsidR="006D0F75" w:rsidRDefault="00827A44" w:rsidP="00827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65D140" w14:textId="77777777" w:rsidR="006D0F75" w:rsidRDefault="006D0F75" w:rsidP="00827A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95D91" w14:textId="77777777" w:rsidR="006D0F75" w:rsidRDefault="006D0F75" w:rsidP="00827A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74AEF" w14:textId="77777777" w:rsidR="006D0F75" w:rsidRDefault="006D0F75" w:rsidP="00827A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282B3" w14:textId="77777777" w:rsidR="006D0F75" w:rsidRDefault="006D0F75" w:rsidP="00827A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0CD8A2" w14:textId="77777777" w:rsidR="006D0F75" w:rsidRDefault="006D0F75" w:rsidP="00827A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EE665" w14:textId="77777777" w:rsidR="00937DBA" w:rsidRDefault="00937DBA" w:rsidP="005B29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0961B1" w14:textId="77777777" w:rsidR="00937DBA" w:rsidRDefault="00937DBA" w:rsidP="005B29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5BB90" w14:textId="77777777" w:rsidR="00937DBA" w:rsidRDefault="00937DBA" w:rsidP="005B29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294B3F" w14:textId="77777777" w:rsidR="00937DBA" w:rsidRDefault="00937DBA" w:rsidP="005B29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871C0" w14:textId="77777777" w:rsidR="00937DBA" w:rsidRDefault="00937DBA" w:rsidP="005B29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709FA1" w14:textId="77777777" w:rsidR="00937DBA" w:rsidRDefault="00937DBA" w:rsidP="005B29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D44ED" w14:textId="0E8481A2" w:rsidR="005B296B" w:rsidRDefault="00B56516" w:rsidP="005B2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Москва 2020</w:t>
      </w:r>
      <w:bookmarkStart w:id="3" w:name="_GoBack"/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854921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231C68" w14:textId="77777777" w:rsidR="00937DBA" w:rsidRDefault="00937DBA">
          <w:pPr>
            <w:pStyle w:val="a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6D3BC60" w14:textId="4A580D8B" w:rsidR="00635B4B" w:rsidRDefault="00937DBA">
          <w:pPr>
            <w:pStyle w:val="ae"/>
          </w:pPr>
          <w:r>
            <w:t>О</w:t>
          </w:r>
          <w:r w:rsidR="00635B4B">
            <w:t>главление</w:t>
          </w:r>
        </w:p>
        <w:p w14:paraId="41BCB727" w14:textId="38ED4D31" w:rsidR="00635B4B" w:rsidRDefault="00635B4B" w:rsidP="00635B4B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FCB291B" w14:textId="2C0CEE75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69" w:history="1">
            <w:r w:rsidR="00635B4B" w:rsidRPr="00E13447">
              <w:rPr>
                <w:rStyle w:val="a3"/>
                <w:b/>
                <w:noProof/>
              </w:rPr>
              <w:t>1.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Паспорт Программы «Начинающий водитель» развития  профессионального обучения «Водител</w:t>
            </w:r>
            <w:r w:rsidR="00061E05">
              <w:rPr>
                <w:rStyle w:val="a3"/>
                <w:b/>
                <w:noProof/>
              </w:rPr>
              <w:t xml:space="preserve">ь автомототранспортных средств» </w:t>
            </w:r>
            <w:r w:rsidR="00C26A65">
              <w:rPr>
                <w:rStyle w:val="a3"/>
                <w:b/>
                <w:noProof/>
              </w:rPr>
              <w:t xml:space="preserve">Автономной Некоммерческой Организации </w:t>
            </w:r>
            <w:r w:rsidR="00133377">
              <w:rPr>
                <w:rStyle w:val="a3"/>
                <w:b/>
                <w:noProof/>
              </w:rPr>
              <w:t xml:space="preserve">Профессиональной </w:t>
            </w:r>
            <w:r w:rsidR="004B2A51">
              <w:rPr>
                <w:rStyle w:val="a3"/>
                <w:b/>
                <w:noProof/>
              </w:rPr>
              <w:t xml:space="preserve">Образовательной Организации </w:t>
            </w:r>
            <w:r w:rsidR="00AE5515">
              <w:rPr>
                <w:rStyle w:val="a3"/>
                <w:b/>
                <w:noProof/>
              </w:rPr>
              <w:t xml:space="preserve">«Вулкан-Авто +» </w:t>
            </w:r>
            <w:r w:rsidR="00635B4B" w:rsidRPr="00E13447">
              <w:rPr>
                <w:rStyle w:val="a3"/>
                <w:b/>
                <w:noProof/>
              </w:rPr>
              <w:t xml:space="preserve"> на 201</w:t>
            </w:r>
            <w:r w:rsidR="00C26A65">
              <w:rPr>
                <w:rStyle w:val="a3"/>
                <w:b/>
                <w:noProof/>
              </w:rPr>
              <w:t>6</w:t>
            </w:r>
            <w:r w:rsidR="00635B4B" w:rsidRPr="00E13447">
              <w:rPr>
                <w:rStyle w:val="a3"/>
                <w:b/>
                <w:noProof/>
              </w:rPr>
              <w:t>-2018 годы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_Toc417735669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3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2FF4FE20" w14:textId="77777777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70" w:history="1">
            <w:r w:rsidR="00635B4B" w:rsidRPr="00E13447">
              <w:rPr>
                <w:rStyle w:val="a3"/>
                <w:b/>
                <w:noProof/>
              </w:rPr>
              <w:t>2.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Информационная справка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_Toc417735670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6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64C5DB47" w14:textId="77777777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71" w:history="1">
            <w:r w:rsidR="00635B4B" w:rsidRPr="00E13447">
              <w:rPr>
                <w:rStyle w:val="a3"/>
                <w:b/>
                <w:noProof/>
              </w:rPr>
              <w:t>3.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Аналитический модуль.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_Toc417735671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7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157A21D7" w14:textId="77777777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72" w:history="1">
            <w:r w:rsidR="00635B4B" w:rsidRPr="00E13447">
              <w:rPr>
                <w:rStyle w:val="a3"/>
                <w:b/>
                <w:noProof/>
              </w:rPr>
              <w:t>4.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Выявленные проблемы, требующие изменений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_Toc417735672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8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0970EFEE" w14:textId="77777777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73" w:history="1">
            <w:r w:rsidR="00635B4B" w:rsidRPr="00E13447">
              <w:rPr>
                <w:rStyle w:val="a3"/>
                <w:b/>
                <w:noProof/>
              </w:rPr>
              <w:t>5.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Концепции развития Автошколы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_Toc417735673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9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4CB12120" w14:textId="77777777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74" w:history="1">
            <w:r w:rsidR="00635B4B" w:rsidRPr="00E13447">
              <w:rPr>
                <w:rStyle w:val="a3"/>
                <w:b/>
                <w:noProof/>
              </w:rPr>
              <w:t>6.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Основные направления развития Автошколы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_Toc417735674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10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4250B426" w14:textId="77777777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75" w:history="1">
            <w:r w:rsidR="00635B4B" w:rsidRPr="00E13447">
              <w:rPr>
                <w:rStyle w:val="a3"/>
                <w:b/>
                <w:noProof/>
              </w:rPr>
              <w:t>7.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Структура программы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_Toc417735675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10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2D1BE262" w14:textId="77777777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76" w:history="1">
            <w:r w:rsidR="00635B4B" w:rsidRPr="00E13447">
              <w:rPr>
                <w:rStyle w:val="a3"/>
                <w:b/>
                <w:noProof/>
              </w:rPr>
              <w:t>8.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Мероприятия программы развития автошколы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_Toc417735676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11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21C89582" w14:textId="77777777" w:rsidR="00635B4B" w:rsidRDefault="00413354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17735677" w:history="1">
            <w:r w:rsidR="00635B4B" w:rsidRPr="00E13447">
              <w:rPr>
                <w:rStyle w:val="a3"/>
                <w:b/>
                <w:noProof/>
              </w:rPr>
              <w:t>9.</w:t>
            </w:r>
            <w:r w:rsidR="00635B4B">
              <w:rPr>
                <w:noProof/>
              </w:rPr>
              <w:tab/>
            </w:r>
            <w:r w:rsidR="00635B4B" w:rsidRPr="00E13447">
              <w:rPr>
                <w:rStyle w:val="a3"/>
                <w:b/>
                <w:noProof/>
              </w:rPr>
              <w:t>Финансирование мероприятий программы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_Toc417735677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14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271C4FC7" w14:textId="71CC1806" w:rsidR="00635B4B" w:rsidRDefault="00413354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17735678" w:history="1">
            <w:r w:rsidR="00635B4B" w:rsidRPr="00E13447">
              <w:rPr>
                <w:rStyle w:val="a3"/>
                <w:b/>
                <w:noProof/>
              </w:rPr>
              <w:t>10.</w:t>
            </w:r>
            <w:r w:rsidR="00AE5515">
              <w:rPr>
                <w:noProof/>
              </w:rPr>
              <w:t xml:space="preserve">    </w:t>
            </w:r>
            <w:r w:rsidR="00635B4B" w:rsidRPr="00E13447">
              <w:rPr>
                <w:rStyle w:val="a3"/>
                <w:b/>
                <w:noProof/>
              </w:rPr>
              <w:t>Контроль за реализацией программы развития Автошколы</w:t>
            </w:r>
            <w:r w:rsidR="00635B4B">
              <w:rPr>
                <w:noProof/>
                <w:webHidden/>
              </w:rPr>
              <w:tab/>
            </w:r>
            <w:r w:rsidR="00635B4B">
              <w:rPr>
                <w:noProof/>
                <w:webHidden/>
              </w:rPr>
              <w:fldChar w:fldCharType="begin"/>
            </w:r>
            <w:r w:rsidR="00635B4B">
              <w:rPr>
                <w:noProof/>
                <w:webHidden/>
              </w:rPr>
              <w:instrText xml:space="preserve"> PAGEREF _Toc417735678 \h </w:instrText>
            </w:r>
            <w:r w:rsidR="00635B4B">
              <w:rPr>
                <w:noProof/>
                <w:webHidden/>
              </w:rPr>
            </w:r>
            <w:r w:rsidR="00635B4B">
              <w:rPr>
                <w:noProof/>
                <w:webHidden/>
              </w:rPr>
              <w:fldChar w:fldCharType="separate"/>
            </w:r>
            <w:r w:rsidR="00635B4B">
              <w:rPr>
                <w:noProof/>
                <w:webHidden/>
              </w:rPr>
              <w:t>14</w:t>
            </w:r>
            <w:r w:rsidR="00635B4B">
              <w:rPr>
                <w:noProof/>
                <w:webHidden/>
              </w:rPr>
              <w:fldChar w:fldCharType="end"/>
            </w:r>
          </w:hyperlink>
        </w:p>
        <w:p w14:paraId="73EE8CD5" w14:textId="042D5DF0" w:rsidR="00635B4B" w:rsidRDefault="00635B4B">
          <w:r>
            <w:rPr>
              <w:b/>
              <w:bCs/>
            </w:rPr>
            <w:fldChar w:fldCharType="end"/>
          </w:r>
        </w:p>
      </w:sdtContent>
    </w:sdt>
    <w:p w14:paraId="796A147B" w14:textId="75A0B176" w:rsidR="005B296B" w:rsidRDefault="005B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C4E298" w14:textId="77777777" w:rsidR="005B296B" w:rsidRDefault="005B296B" w:rsidP="00827A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91154" w14:textId="4C5CD6A2" w:rsidR="00C802DA" w:rsidRPr="00890887" w:rsidRDefault="00877BC1" w:rsidP="00890887">
      <w:pPr>
        <w:pStyle w:val="1"/>
        <w:numPr>
          <w:ilvl w:val="0"/>
          <w:numId w:val="16"/>
        </w:numPr>
        <w:jc w:val="center"/>
        <w:rPr>
          <w:b/>
        </w:rPr>
      </w:pPr>
      <w:bookmarkStart w:id="4" w:name="_Toc417735669"/>
      <w:r w:rsidRPr="00890887">
        <w:rPr>
          <w:b/>
        </w:rPr>
        <w:t>Паспорт Программы</w:t>
      </w:r>
      <w:r w:rsidR="00FD487C" w:rsidRPr="00890887">
        <w:rPr>
          <w:b/>
        </w:rPr>
        <w:t xml:space="preserve"> «Начинающий водитель» </w:t>
      </w:r>
      <w:r w:rsidRPr="00890887">
        <w:rPr>
          <w:b/>
        </w:rPr>
        <w:t xml:space="preserve">развития </w:t>
      </w:r>
      <w:r w:rsidR="00890887" w:rsidRPr="00890887">
        <w:rPr>
          <w:b/>
        </w:rPr>
        <w:t xml:space="preserve"> </w:t>
      </w:r>
      <w:r w:rsidR="00C26A65">
        <w:rPr>
          <w:rFonts w:ascii="Cambria" w:hAnsi="Cambria"/>
          <w:b/>
        </w:rPr>
        <w:t>Автономной Некоммерческой Организации Профессиональной Образовательной Организации «Вулкан-Авто+»</w:t>
      </w:r>
      <w:r w:rsidR="00DD472B">
        <w:rPr>
          <w:b/>
        </w:rPr>
        <w:t xml:space="preserve"> на 2020-2023</w:t>
      </w:r>
      <w:r w:rsidRPr="00890887">
        <w:rPr>
          <w:b/>
        </w:rPr>
        <w:t xml:space="preserve"> годы</w:t>
      </w:r>
      <w:bookmarkEnd w:id="4"/>
    </w:p>
    <w:p w14:paraId="072C7C92" w14:textId="77777777" w:rsidR="00877BC1" w:rsidRDefault="00877BC1" w:rsidP="00877B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258"/>
        <w:gridCol w:w="6095"/>
      </w:tblGrid>
      <w:tr w:rsidR="00877BC1" w:rsidRPr="00FC5E7F" w14:paraId="005BC791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596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4CD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94F" w14:textId="43C70DFC" w:rsidR="00877BC1" w:rsidRPr="00FC5E7F" w:rsidRDefault="00FD487C" w:rsidP="002B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«Начинающий водитель» развития </w:t>
            </w:r>
            <w:r w:rsidR="00C26A65" w:rsidRPr="00C26A65">
              <w:rPr>
                <w:rFonts w:ascii="Cambria" w:hAnsi="Cambria"/>
                <w:sz w:val="28"/>
                <w:szCs w:val="28"/>
              </w:rPr>
              <w:t>Автономной Некоммерческой Организации Профессиональной Образовательной Организации «Вулкан-Авто+»</w:t>
            </w:r>
            <w:r w:rsidR="00C26A65">
              <w:rPr>
                <w:rFonts w:ascii="Cambria" w:hAnsi="Cambria"/>
                <w:b/>
              </w:rPr>
              <w:t xml:space="preserve"> </w:t>
            </w:r>
            <w:r w:rsidR="00DD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</w:t>
            </w:r>
            <w:r w:rsidR="00C2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4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</w:t>
            </w: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877BC1" w:rsidRPr="00FC5E7F" w14:paraId="462D44AF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D50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347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BF4" w14:textId="28F35210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29 декабря 2012 г. № 273-ФЗ "Об образовании в Российской Федерации";</w:t>
            </w:r>
          </w:p>
          <w:p w14:paraId="7542827E" w14:textId="77777777" w:rsidR="00877BC1" w:rsidRPr="00FC5E7F" w:rsidRDefault="00877BC1" w:rsidP="00FD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10 декабря 1995 г. № 196-ФЗ «О</w:t>
            </w:r>
            <w:r w:rsidR="00FD487C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дорожного движения»</w:t>
            </w:r>
            <w:r w:rsidR="00FD487C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B89B5D" w14:textId="56AD91B7" w:rsidR="00FD487C" w:rsidRPr="00FC5E7F" w:rsidRDefault="00FD487C" w:rsidP="0064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="00C26A65" w:rsidRPr="00C26A65">
              <w:rPr>
                <w:rFonts w:ascii="Cambria" w:hAnsi="Cambria"/>
                <w:sz w:val="28"/>
                <w:szCs w:val="28"/>
              </w:rPr>
              <w:t>Автономной Некоммерческой Организации Профессиональной Образовательной Организации «Вулкан-Авто+»</w:t>
            </w:r>
          </w:p>
        </w:tc>
      </w:tr>
      <w:tr w:rsidR="00877BC1" w:rsidRPr="00FC5E7F" w14:paraId="30C8C67F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7D4" w14:textId="4C5AF4E1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A15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57D8" w14:textId="3E37E1E9" w:rsidR="00877BC1" w:rsidRPr="00FC5E7F" w:rsidRDefault="00C26A65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ПОО</w:t>
            </w:r>
            <w:r w:rsid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«Вулкан-Авто+»</w:t>
            </w:r>
          </w:p>
        </w:tc>
      </w:tr>
      <w:tr w:rsidR="00877BC1" w:rsidRPr="00FC5E7F" w14:paraId="01F2B23E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57D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D98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1BB" w14:textId="0A04A0F3" w:rsidR="00FD487C" w:rsidRPr="00FC5E7F" w:rsidRDefault="00FD487C" w:rsidP="00FD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2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ПОО </w:t>
            </w:r>
            <w:r w:rsid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«Вулкан-Авто+», </w:t>
            </w:r>
          </w:p>
          <w:p w14:paraId="0E94EA71" w14:textId="446EAAE2" w:rsidR="00877BC1" w:rsidRPr="00FC5E7F" w:rsidRDefault="00FD487C" w:rsidP="0064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инициативная группа преподавателей </w:t>
            </w:r>
            <w:r w:rsid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Автошколы </w:t>
            </w: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обучения «Водитель автомототранспортных средств».</w:t>
            </w:r>
          </w:p>
        </w:tc>
      </w:tr>
      <w:tr w:rsidR="00877BC1" w:rsidRPr="00FC5E7F" w14:paraId="146B5EBD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90C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7DD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659" w14:textId="3D4E38B6" w:rsidR="00425046" w:rsidRPr="00FC5E7F" w:rsidRDefault="00FD487C" w:rsidP="0042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условий для грамотного, ответственного и безопасного поведения участников дорожного движения</w:t>
            </w:r>
            <w:r w:rsidR="00425046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работников автомобильной отрасли путем профессионального обучения.</w:t>
            </w:r>
          </w:p>
        </w:tc>
      </w:tr>
      <w:tr w:rsidR="00877BC1" w:rsidRPr="00FC5E7F" w14:paraId="321D75AD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A4B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3F3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8C3" w14:textId="1820982B" w:rsidR="00877BC1" w:rsidRPr="00FC5E7F" w:rsidRDefault="00425046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r w:rsidR="00877BC1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образования;</w:t>
            </w:r>
          </w:p>
          <w:p w14:paraId="2B72867B" w14:textId="603C91AA" w:rsidR="00877BC1" w:rsidRPr="00FC5E7F" w:rsidRDefault="00425046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77BC1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содержания и структуры</w:t>
            </w: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BC1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форм обучения, технологий и методов обучения;</w:t>
            </w:r>
          </w:p>
          <w:p w14:paraId="639DE25D" w14:textId="482AB271" w:rsidR="00877BC1" w:rsidRPr="00FC5E7F" w:rsidRDefault="00425046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77BC1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профессионального совершенствования </w:t>
            </w: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преподавательского состава</w:t>
            </w:r>
            <w:r w:rsidR="00877BC1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B020724" w14:textId="5DE84344" w:rsidR="00877BC1" w:rsidRPr="00FC5E7F" w:rsidRDefault="00425046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877BC1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ффективное использование имеющихся и привлекаемых ресурсов;</w:t>
            </w:r>
          </w:p>
          <w:p w14:paraId="7AC059D4" w14:textId="6F97E0B2" w:rsidR="00425046" w:rsidRPr="00FC5E7F" w:rsidRDefault="00425046" w:rsidP="0042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организацио</w:t>
            </w:r>
            <w:r w:rsid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нно-управленческой структуры </w:t>
            </w:r>
            <w:r w:rsidR="00C2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ПОО </w:t>
            </w:r>
            <w:r w:rsid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«Вулкан-Авто+</w:t>
            </w: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7D8C57F" w14:textId="395FC22C" w:rsidR="00425046" w:rsidRPr="00FC5E7F" w:rsidRDefault="00425046" w:rsidP="00C2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бренда </w:t>
            </w:r>
            <w:r w:rsidR="00C2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ПОО </w:t>
            </w:r>
            <w:r w:rsid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«Вулкан-Авто+</w:t>
            </w: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целью укрепления его репутации и </w:t>
            </w: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общественной полезности в качестве условия выполнения миссии, сформулированной Программой развития по повышению качества образования и подготовки специалистов, способных осуществлять профессиональную</w:t>
            </w: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условиях инновационной экономики.</w:t>
            </w:r>
          </w:p>
        </w:tc>
      </w:tr>
      <w:tr w:rsidR="00877BC1" w:rsidRPr="00FC5E7F" w14:paraId="1E800C16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DD6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93B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1C8" w14:textId="2ED5FBC9" w:rsidR="00877BC1" w:rsidRPr="00FC5E7F" w:rsidRDefault="00DD472B" w:rsidP="00416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2020-2023</w:t>
            </w:r>
            <w:r w:rsidR="00425046" w:rsidRPr="00FC5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77BC1" w:rsidRPr="00FC5E7F" w14:paraId="5C8345BF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715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838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программы (подпрограмм и основных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326" w14:textId="32A7DB50" w:rsidR="00877BC1" w:rsidRPr="00FC5E7F" w:rsidRDefault="00425046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26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ПОО</w:t>
            </w:r>
            <w:r w:rsidR="00643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«Вулкан-Авто+»</w:t>
            </w:r>
          </w:p>
          <w:p w14:paraId="778D545F" w14:textId="4BEAC2E7" w:rsidR="00877BC1" w:rsidRPr="00FC5E7F" w:rsidRDefault="00425046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  <w:p w14:paraId="03EAA9DD" w14:textId="3DD3C9E7" w:rsidR="00425046" w:rsidRPr="00FC5E7F" w:rsidRDefault="00425046" w:rsidP="0042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выпускники образовательной организации</w:t>
            </w:r>
          </w:p>
        </w:tc>
      </w:tr>
      <w:tr w:rsidR="00877BC1" w:rsidRPr="00FC5E7F" w14:paraId="2204BAB3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8EA6" w14:textId="3095FD0C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D1D" w14:textId="6735A99B" w:rsidR="00877BC1" w:rsidRPr="00FC5E7F" w:rsidRDefault="007761FE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77BC1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сточники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4DF7" w14:textId="47C67BA2" w:rsidR="00877BC1" w:rsidRPr="00FC5E7F" w:rsidRDefault="00425046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оказания платных образовательных услуг, </w:t>
            </w:r>
            <w:r w:rsidR="00877BC1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привлеченные средства</w:t>
            </w:r>
          </w:p>
        </w:tc>
      </w:tr>
      <w:tr w:rsidR="00877BC1" w:rsidRPr="00FC5E7F" w14:paraId="64D49861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0D3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72F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F1CB" w14:textId="02C72B16" w:rsidR="007761FE" w:rsidRPr="00FC5E7F" w:rsidRDefault="007761FE" w:rsidP="007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обучения;</w:t>
            </w:r>
          </w:p>
          <w:p w14:paraId="389CBCB5" w14:textId="1D89578A" w:rsidR="007761FE" w:rsidRPr="00FC5E7F" w:rsidRDefault="007761FE" w:rsidP="007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преподавателей;</w:t>
            </w:r>
          </w:p>
          <w:p w14:paraId="5407DA93" w14:textId="6A7E358C" w:rsidR="007761FE" w:rsidRPr="00FC5E7F" w:rsidRDefault="007761FE" w:rsidP="007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материально-технической базы Учреждения;</w:t>
            </w:r>
          </w:p>
          <w:p w14:paraId="4C590D66" w14:textId="5510586F" w:rsidR="007761FE" w:rsidRPr="00FC5E7F" w:rsidRDefault="007761FE" w:rsidP="007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системы управления организацией.</w:t>
            </w:r>
          </w:p>
          <w:p w14:paraId="2AECA333" w14:textId="77777777" w:rsidR="007761FE" w:rsidRPr="00FC5E7F" w:rsidRDefault="007761FE" w:rsidP="007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эффективных авторских разработок (программ, учебных пособий, методических рекомендаций) и деятельность по их распространению;</w:t>
            </w:r>
          </w:p>
          <w:p w14:paraId="533D95AC" w14:textId="7C530461" w:rsidR="007761FE" w:rsidRPr="00FC5E7F" w:rsidRDefault="007761FE" w:rsidP="007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мест ведения образовательной деятельности</w:t>
            </w:r>
          </w:p>
          <w:p w14:paraId="6DC6205E" w14:textId="0553D74D" w:rsidR="007761FE" w:rsidRPr="00FC5E7F" w:rsidRDefault="00FB4EBC" w:rsidP="00FB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</w:t>
            </w:r>
            <w:r w:rsidR="007761FE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761FE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реализуемых программ подготовки водителей различных категорий</w:t>
            </w:r>
            <w:proofErr w:type="gramEnd"/>
            <w:r w:rsidR="007761FE"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подкатегорий</w:t>
            </w:r>
          </w:p>
        </w:tc>
      </w:tr>
      <w:tr w:rsidR="00877BC1" w:rsidRPr="00FC5E7F" w14:paraId="6A8C3641" w14:textId="77777777" w:rsidTr="00FD48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02C" w14:textId="6C7456EF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726" w14:textId="77777777" w:rsidR="00877BC1" w:rsidRPr="00FC5E7F" w:rsidRDefault="00877BC1" w:rsidP="0087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реализации Программы, периодичность отчета исполнителей, срок предоставления отчетных материалов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B5A" w14:textId="6A992629" w:rsidR="007761FE" w:rsidRPr="00FC5E7F" w:rsidRDefault="007761FE" w:rsidP="00877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мониторинг процесса и результатов реализации программных мероприятий осуществляется руководителем Программы.</w:t>
            </w:r>
          </w:p>
          <w:p w14:paraId="1059EED4" w14:textId="652BFF20" w:rsidR="007761FE" w:rsidRPr="00FC5E7F" w:rsidRDefault="007761FE" w:rsidP="00877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программы осуществляется ежегодно по мере необходимости</w:t>
            </w:r>
          </w:p>
          <w:p w14:paraId="56E000D1" w14:textId="77777777" w:rsidR="00877BC1" w:rsidRPr="00FC5E7F" w:rsidRDefault="00877BC1" w:rsidP="0077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B3981F" w14:textId="4846D6D9" w:rsidR="00FC5E7F" w:rsidRDefault="00FC5E7F" w:rsidP="00877B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52539" w14:textId="10D21E39" w:rsidR="007761FE" w:rsidRPr="00FC5E7F" w:rsidRDefault="00FC5E7F" w:rsidP="00A864D8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Toc417735670"/>
      <w:r w:rsidR="007761FE" w:rsidRPr="00FC5E7F">
        <w:rPr>
          <w:b/>
        </w:rPr>
        <w:lastRenderedPageBreak/>
        <w:t>Информационная справка</w:t>
      </w:r>
      <w:bookmarkEnd w:id="5"/>
    </w:p>
    <w:p w14:paraId="3DF1EC66" w14:textId="77777777" w:rsidR="007761FE" w:rsidRPr="00FC5E7F" w:rsidRDefault="007761FE" w:rsidP="007761FE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61FE" w:rsidRPr="00FC5E7F" w14:paraId="7B0B552D" w14:textId="77777777" w:rsidTr="00EA4CA3">
        <w:tc>
          <w:tcPr>
            <w:tcW w:w="4672" w:type="dxa"/>
          </w:tcPr>
          <w:p w14:paraId="0506E617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4673" w:type="dxa"/>
          </w:tcPr>
          <w:p w14:paraId="74B5BC72" w14:textId="09DB5B42" w:rsidR="007761FE" w:rsidRPr="00C26A65" w:rsidRDefault="00C26A65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Автономная Некоммерческая Организация </w:t>
            </w:r>
            <w:r w:rsidRPr="00C26A65">
              <w:rPr>
                <w:rFonts w:ascii="Cambria" w:hAnsi="Cambria"/>
                <w:b/>
                <w:sz w:val="28"/>
                <w:szCs w:val="28"/>
              </w:rPr>
              <w:t>Профессиональной Образовательной Организации «Вулкан-Авто+»</w:t>
            </w:r>
          </w:p>
        </w:tc>
      </w:tr>
      <w:tr w:rsidR="007761FE" w:rsidRPr="00FC5E7F" w14:paraId="20EF8567" w14:textId="77777777" w:rsidTr="00EA4CA3">
        <w:tc>
          <w:tcPr>
            <w:tcW w:w="4672" w:type="dxa"/>
          </w:tcPr>
          <w:p w14:paraId="7CCF919C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4673" w:type="dxa"/>
          </w:tcPr>
          <w:p w14:paraId="49B0DBDD" w14:textId="5FF00FC7" w:rsidR="007761FE" w:rsidRPr="00FC5E7F" w:rsidRDefault="00C26A65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ПОО </w:t>
            </w:r>
            <w:r w:rsidR="006438EE">
              <w:rPr>
                <w:rFonts w:ascii="Times New Roman" w:hAnsi="Times New Roman" w:cs="Times New Roman"/>
                <w:sz w:val="28"/>
                <w:szCs w:val="28"/>
              </w:rPr>
              <w:t xml:space="preserve"> «Вулкан-Авто+»</w:t>
            </w:r>
          </w:p>
        </w:tc>
      </w:tr>
      <w:tr w:rsidR="007761FE" w:rsidRPr="00FC5E7F" w14:paraId="3ECC2656" w14:textId="77777777" w:rsidTr="00EA4CA3">
        <w:tc>
          <w:tcPr>
            <w:tcW w:w="4672" w:type="dxa"/>
          </w:tcPr>
          <w:p w14:paraId="1FDD8B46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Дата присвоения ОГРН</w:t>
            </w:r>
          </w:p>
        </w:tc>
        <w:tc>
          <w:tcPr>
            <w:tcW w:w="4673" w:type="dxa"/>
          </w:tcPr>
          <w:p w14:paraId="2FF0AA90" w14:textId="64C2FC3D" w:rsidR="007761FE" w:rsidRPr="00FC5E7F" w:rsidRDefault="00541F49" w:rsidP="0043573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5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7761FE" w:rsidRPr="00FC5E7F" w14:paraId="68791A32" w14:textId="77777777" w:rsidTr="00EA4CA3">
        <w:tc>
          <w:tcPr>
            <w:tcW w:w="4672" w:type="dxa"/>
          </w:tcPr>
          <w:p w14:paraId="38E78AC8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673" w:type="dxa"/>
          </w:tcPr>
          <w:p w14:paraId="69E099CC" w14:textId="19CEDA04" w:rsidR="007761FE" w:rsidRPr="00FC5E7F" w:rsidRDefault="00A864D8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1167700055270</w:t>
            </w:r>
          </w:p>
        </w:tc>
      </w:tr>
      <w:tr w:rsidR="007761FE" w:rsidRPr="00FC5E7F" w14:paraId="341B5D70" w14:textId="77777777" w:rsidTr="00EA4CA3">
        <w:tc>
          <w:tcPr>
            <w:tcW w:w="4672" w:type="dxa"/>
          </w:tcPr>
          <w:p w14:paraId="08EEF05F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 w14:paraId="6D06ACAD" w14:textId="0891432C" w:rsidR="007761FE" w:rsidRPr="00FC5E7F" w:rsidRDefault="00A864D8" w:rsidP="00EA4CA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7736264936/773601001</w:t>
            </w:r>
          </w:p>
        </w:tc>
      </w:tr>
      <w:tr w:rsidR="007761FE" w:rsidRPr="00FC5E7F" w14:paraId="621D6A34" w14:textId="77777777" w:rsidTr="00EA4CA3">
        <w:tc>
          <w:tcPr>
            <w:tcW w:w="4672" w:type="dxa"/>
          </w:tcPr>
          <w:p w14:paraId="19CD3F8B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Учредители </w:t>
            </w:r>
          </w:p>
        </w:tc>
        <w:tc>
          <w:tcPr>
            <w:tcW w:w="4673" w:type="dxa"/>
          </w:tcPr>
          <w:p w14:paraId="7FB0734C" w14:textId="77777777" w:rsidR="00D57DFC" w:rsidRDefault="00D57DFC" w:rsidP="00EA4CA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Дмитриевна</w:t>
            </w:r>
          </w:p>
          <w:p w14:paraId="2C30AB03" w14:textId="7FEBD3F1" w:rsidR="00DD472B" w:rsidRPr="00FC5E7F" w:rsidRDefault="004B2A51" w:rsidP="00EA4CA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72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7761FE" w:rsidRPr="00FC5E7F" w14:paraId="542CAEEF" w14:textId="77777777" w:rsidTr="00EA4CA3">
        <w:tc>
          <w:tcPr>
            <w:tcW w:w="4672" w:type="dxa"/>
          </w:tcPr>
          <w:p w14:paraId="1D803E1C" w14:textId="73CDFB46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Высший орган управления </w:t>
            </w:r>
          </w:p>
        </w:tc>
        <w:tc>
          <w:tcPr>
            <w:tcW w:w="4673" w:type="dxa"/>
          </w:tcPr>
          <w:p w14:paraId="166FA57F" w14:textId="4DF22250" w:rsidR="007761FE" w:rsidRPr="00D57DFC" w:rsidRDefault="00D57DFC" w:rsidP="00925AE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учредителей</w:t>
            </w:r>
          </w:p>
        </w:tc>
      </w:tr>
      <w:tr w:rsidR="007761FE" w:rsidRPr="00FC5E7F" w14:paraId="6183B85D" w14:textId="77777777" w:rsidTr="00EA4CA3">
        <w:tc>
          <w:tcPr>
            <w:tcW w:w="4672" w:type="dxa"/>
          </w:tcPr>
          <w:p w14:paraId="513FF0B2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Единоличный исполнительный орган</w:t>
            </w:r>
          </w:p>
        </w:tc>
        <w:tc>
          <w:tcPr>
            <w:tcW w:w="4673" w:type="dxa"/>
          </w:tcPr>
          <w:p w14:paraId="1D01CFC2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0D932875" w14:textId="2808C21F" w:rsidR="007761FE" w:rsidRPr="00FC5E7F" w:rsidRDefault="004B2A51" w:rsidP="00EA4CA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Дмитриевна</w:t>
            </w:r>
          </w:p>
        </w:tc>
      </w:tr>
      <w:tr w:rsidR="007761FE" w:rsidRPr="00FC5E7F" w14:paraId="7B889812" w14:textId="77777777" w:rsidTr="00EA4CA3">
        <w:tc>
          <w:tcPr>
            <w:tcW w:w="4672" w:type="dxa"/>
          </w:tcPr>
          <w:p w14:paraId="1544B9E7" w14:textId="77777777" w:rsidR="007761FE" w:rsidRPr="00FC5E7F" w:rsidRDefault="007761FE" w:rsidP="00F54B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</w:t>
            </w:r>
          </w:p>
        </w:tc>
        <w:tc>
          <w:tcPr>
            <w:tcW w:w="4673" w:type="dxa"/>
          </w:tcPr>
          <w:p w14:paraId="089C9EE6" w14:textId="30037CAA" w:rsidR="007761FE" w:rsidRPr="00FC5E7F" w:rsidRDefault="00DD472B" w:rsidP="00D57D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119311,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4 корпус 3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/ком/цок 0/1/11,14</w:t>
            </w:r>
          </w:p>
        </w:tc>
      </w:tr>
      <w:tr w:rsidR="007761FE" w:rsidRPr="00FC5E7F" w14:paraId="10C3C3D2" w14:textId="77777777" w:rsidTr="00EA4CA3">
        <w:tc>
          <w:tcPr>
            <w:tcW w:w="4672" w:type="dxa"/>
          </w:tcPr>
          <w:p w14:paraId="423EE56C" w14:textId="1090F3B3" w:rsidR="007761FE" w:rsidRPr="00FC5E7F" w:rsidRDefault="002C39FC" w:rsidP="00F5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61FE" w:rsidRPr="00FC5E7F">
              <w:rPr>
                <w:rFonts w:ascii="Times New Roman" w:hAnsi="Times New Roman" w:cs="Times New Roman"/>
                <w:sz w:val="28"/>
                <w:szCs w:val="28"/>
              </w:rPr>
              <w:t>еста осуществления образовательной деятельности</w:t>
            </w:r>
          </w:p>
        </w:tc>
        <w:tc>
          <w:tcPr>
            <w:tcW w:w="4673" w:type="dxa"/>
          </w:tcPr>
          <w:p w14:paraId="01F435E2" w14:textId="64E76EC8" w:rsidR="007761FE" w:rsidRPr="00FC5E7F" w:rsidRDefault="00DD472B" w:rsidP="00D5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119311,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4 кор.3</w:t>
            </w:r>
          </w:p>
        </w:tc>
      </w:tr>
      <w:tr w:rsidR="002C39FC" w:rsidRPr="00FC5E7F" w14:paraId="7DA93199" w14:textId="77777777" w:rsidTr="00EA4CA3">
        <w:tc>
          <w:tcPr>
            <w:tcW w:w="4672" w:type="dxa"/>
          </w:tcPr>
          <w:p w14:paraId="2910FE5D" w14:textId="77777777" w:rsidR="002C39FC" w:rsidRPr="00FC5E7F" w:rsidRDefault="002C39FC" w:rsidP="008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Телефоны, факс, электронная почта, (E-</w:t>
            </w:r>
            <w:proofErr w:type="spellStart"/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), адрес сайта в сети Интернет</w:t>
            </w:r>
          </w:p>
        </w:tc>
        <w:tc>
          <w:tcPr>
            <w:tcW w:w="4673" w:type="dxa"/>
          </w:tcPr>
          <w:p w14:paraId="0BFAEC56" w14:textId="727DCE1A" w:rsidR="002C39FC" w:rsidRPr="00FC5E7F" w:rsidRDefault="00DD472B" w:rsidP="008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8(499</w:t>
            </w:r>
            <w:r w:rsidR="00D57DFC">
              <w:rPr>
                <w:rFonts w:ascii="Times New Roman" w:hAnsi="Times New Roman" w:cs="Times New Roman"/>
                <w:sz w:val="28"/>
                <w:szCs w:val="28"/>
              </w:rPr>
              <w:t>) 138</w:t>
            </w:r>
            <w:r w:rsidR="002C39FC" w:rsidRPr="00FC5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7D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C39FC" w:rsidRPr="00FC5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7DF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C39FC"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4495BB6" w14:textId="15D8CCFD" w:rsidR="002C39FC" w:rsidRPr="00FC5E7F" w:rsidRDefault="002C39FC" w:rsidP="008B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 w:rsidR="00D57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vulkan</w:t>
            </w:r>
            <w:proofErr w:type="spellEnd"/>
            <w:r w:rsidR="00D57DFC" w:rsidRPr="00D57D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57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avto</w:t>
            </w:r>
            <w:proofErr w:type="spellEnd"/>
            <w:r w:rsidR="00D57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="00D57DFC">
              <w:rPr>
                <w:rFonts w:ascii="Times New Roman" w:hAnsi="Times New Roman" w:cs="Times New Roman"/>
                <w:sz w:val="28"/>
                <w:szCs w:val="28"/>
              </w:rPr>
              <w:t>ail</w:t>
            </w:r>
            <w:proofErr w:type="spellEnd"/>
            <w:r w:rsidR="00D57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57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C1FA3A" w14:textId="76E0620D" w:rsidR="002C39FC" w:rsidRPr="00D57DFC" w:rsidRDefault="002C39FC" w:rsidP="00D5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D57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D57DFC" w:rsidRPr="00D57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57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vulkan</w:t>
            </w:r>
            <w:proofErr w:type="spellEnd"/>
            <w:r w:rsidR="00D57DFC" w:rsidRPr="00D57D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57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avto</w:t>
            </w:r>
            <w:proofErr w:type="spellEnd"/>
            <w:r w:rsidR="00D57DFC" w:rsidRPr="00D57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57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761FE" w:rsidRPr="00FC5E7F" w14:paraId="2038B8D8" w14:textId="77777777" w:rsidTr="00EA4CA3">
        <w:tc>
          <w:tcPr>
            <w:tcW w:w="4672" w:type="dxa"/>
          </w:tcPr>
          <w:p w14:paraId="413C02EB" w14:textId="5EE3C2F5" w:rsidR="007761FE" w:rsidRPr="00FC5E7F" w:rsidRDefault="007761FE" w:rsidP="002C39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образовательной деятельности</w:t>
            </w:r>
          </w:p>
        </w:tc>
        <w:tc>
          <w:tcPr>
            <w:tcW w:w="4673" w:type="dxa"/>
          </w:tcPr>
          <w:p w14:paraId="3648C19F" w14:textId="4C76ADEA" w:rsidR="007761FE" w:rsidRPr="00FC5E7F" w:rsidRDefault="002C39FC" w:rsidP="002B08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лицензии: </w:t>
            </w:r>
            <w:r w:rsidR="007761FE" w:rsidRPr="00FC5E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472B">
              <w:rPr>
                <w:rFonts w:ascii="Times New Roman" w:hAnsi="Times New Roman" w:cs="Times New Roman"/>
                <w:sz w:val="28"/>
                <w:szCs w:val="28"/>
              </w:rPr>
              <w:t>040767 от 22</w:t>
            </w:r>
            <w:r w:rsidR="007761FE"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889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DD472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7761FE" w:rsidRPr="00FC5E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образования города Москвы</w:t>
            </w:r>
          </w:p>
        </w:tc>
      </w:tr>
      <w:tr w:rsidR="002C39FC" w:rsidRPr="00FC5E7F" w14:paraId="70839B97" w14:textId="77777777" w:rsidTr="00FB4EBC">
        <w:tc>
          <w:tcPr>
            <w:tcW w:w="4672" w:type="dxa"/>
            <w:tcBorders>
              <w:bottom w:val="single" w:sz="4" w:space="0" w:color="auto"/>
            </w:tcBorders>
          </w:tcPr>
          <w:p w14:paraId="4970D641" w14:textId="5670DC80" w:rsidR="002C39FC" w:rsidRPr="00FC5E7F" w:rsidRDefault="002C39FC" w:rsidP="002C39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</w:t>
            </w:r>
            <w:r w:rsidR="00EA4CA3" w:rsidRPr="00FC5E7F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673" w:type="dxa"/>
          </w:tcPr>
          <w:p w14:paraId="08D86411" w14:textId="75E41424" w:rsidR="002C39FC" w:rsidRPr="00FC5E7F" w:rsidRDefault="00EA4CA3" w:rsidP="00EA4CA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Профессия 175.11 «Водитель транспортных средств категории «В». По результатам обучения лицам, успешно сдавшим квалификационный экзамен, выдается свидетельство о профессии водитель автомобиля 4-го разряда.</w:t>
            </w:r>
          </w:p>
        </w:tc>
      </w:tr>
      <w:tr w:rsidR="00EA4CA3" w:rsidRPr="00FC5E7F" w14:paraId="03BFAE57" w14:textId="77777777" w:rsidTr="00FB4EBC">
        <w:tc>
          <w:tcPr>
            <w:tcW w:w="4672" w:type="dxa"/>
            <w:tcBorders>
              <w:bottom w:val="nil"/>
            </w:tcBorders>
          </w:tcPr>
          <w:p w14:paraId="37E87369" w14:textId="3EBB0262" w:rsidR="00EA4CA3" w:rsidRPr="00FC5E7F" w:rsidRDefault="00EA4CA3" w:rsidP="002C39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Другие разрешительные документы</w:t>
            </w:r>
          </w:p>
        </w:tc>
        <w:tc>
          <w:tcPr>
            <w:tcW w:w="4673" w:type="dxa"/>
          </w:tcPr>
          <w:p w14:paraId="6BA067EC" w14:textId="4E94795D" w:rsidR="00EA4CA3" w:rsidRPr="00FC5E7F" w:rsidRDefault="00EA4CA3" w:rsidP="00EA4CA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>Заключение Управления ГИБДД ГУ МВД России по г. Москве о соответствии установленным требованиям учебно-материальной базы для образовательных программ подготовки водителей транспортных средств категории «В»</w:t>
            </w:r>
          </w:p>
        </w:tc>
      </w:tr>
      <w:tr w:rsidR="00EA4CA3" w:rsidRPr="00FC5E7F" w14:paraId="0D8AB809" w14:textId="77777777" w:rsidTr="00FB4EBC">
        <w:tc>
          <w:tcPr>
            <w:tcW w:w="4672" w:type="dxa"/>
            <w:tcBorders>
              <w:top w:val="nil"/>
            </w:tcBorders>
          </w:tcPr>
          <w:p w14:paraId="01101169" w14:textId="77777777" w:rsidR="00EA4CA3" w:rsidRPr="00FC5E7F" w:rsidRDefault="00EA4CA3" w:rsidP="002C39F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7898CC" w14:textId="2DA87C2A" w:rsidR="00EA4CA3" w:rsidRPr="00FC5E7F" w:rsidRDefault="00EA4CA3" w:rsidP="00EA4CA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Согласованные программы </w:t>
            </w:r>
            <w:r w:rsidRPr="00FC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водителе</w:t>
            </w:r>
            <w:r w:rsidR="004B2A51">
              <w:rPr>
                <w:rFonts w:ascii="Times New Roman" w:hAnsi="Times New Roman" w:cs="Times New Roman"/>
                <w:sz w:val="28"/>
                <w:szCs w:val="28"/>
              </w:rPr>
              <w:t xml:space="preserve">й транспортных средств категорий «А» и </w:t>
            </w:r>
            <w:r w:rsidRPr="00FC5E7F">
              <w:rPr>
                <w:rFonts w:ascii="Times New Roman" w:hAnsi="Times New Roman" w:cs="Times New Roman"/>
                <w:sz w:val="28"/>
                <w:szCs w:val="28"/>
              </w:rPr>
              <w:t xml:space="preserve"> «В» с механической и автоматической трансмиссией</w:t>
            </w:r>
          </w:p>
        </w:tc>
      </w:tr>
    </w:tbl>
    <w:p w14:paraId="5DBEFC51" w14:textId="77777777" w:rsidR="00925AEB" w:rsidRDefault="00925AEB" w:rsidP="00C3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A47CC5" w14:textId="2D08192A" w:rsidR="00925AEB" w:rsidRPr="00FC5E7F" w:rsidRDefault="00925AEB" w:rsidP="00FC5E7F">
      <w:pPr>
        <w:pStyle w:val="1"/>
        <w:numPr>
          <w:ilvl w:val="0"/>
          <w:numId w:val="16"/>
        </w:numPr>
        <w:jc w:val="center"/>
        <w:rPr>
          <w:b/>
        </w:rPr>
      </w:pPr>
      <w:bookmarkStart w:id="6" w:name="_Toc417735671"/>
      <w:r w:rsidRPr="00FC5E7F">
        <w:rPr>
          <w:b/>
        </w:rPr>
        <w:t>Аналитический модуль.</w:t>
      </w:r>
      <w:bookmarkEnd w:id="6"/>
    </w:p>
    <w:p w14:paraId="64F76AE0" w14:textId="77777777" w:rsidR="00925AEB" w:rsidRDefault="00925AEB" w:rsidP="0092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C728DD" w14:textId="5A7F276C" w:rsidR="007761FE" w:rsidRDefault="00EA4CA3" w:rsidP="00C3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CA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864D8">
        <w:rPr>
          <w:rFonts w:ascii="Times New Roman" w:hAnsi="Times New Roman" w:cs="Times New Roman"/>
          <w:sz w:val="28"/>
          <w:szCs w:val="28"/>
        </w:rPr>
        <w:t xml:space="preserve">АНО ПОО </w:t>
      </w:r>
      <w:r w:rsidR="001456AA">
        <w:rPr>
          <w:rFonts w:ascii="Times New Roman" w:hAnsi="Times New Roman" w:cs="Times New Roman"/>
          <w:sz w:val="28"/>
          <w:szCs w:val="28"/>
        </w:rPr>
        <w:t xml:space="preserve"> «Вулкан-Авто+» </w:t>
      </w:r>
      <w:r w:rsidR="00C3753C">
        <w:rPr>
          <w:rFonts w:ascii="Times New Roman" w:hAnsi="Times New Roman" w:cs="Times New Roman"/>
          <w:sz w:val="28"/>
          <w:szCs w:val="28"/>
        </w:rPr>
        <w:t xml:space="preserve"> (далее - Автошкола)</w:t>
      </w:r>
      <w:r w:rsidRPr="00EA4CA3">
        <w:rPr>
          <w:rFonts w:ascii="Times New Roman" w:hAnsi="Times New Roman" w:cs="Times New Roman"/>
          <w:sz w:val="28"/>
          <w:szCs w:val="28"/>
        </w:rPr>
        <w:t xml:space="preserve"> реализует образовательные программы профессиональной подготовки водителе</w:t>
      </w:r>
      <w:r w:rsidR="004B2A51">
        <w:rPr>
          <w:rFonts w:ascii="Times New Roman" w:hAnsi="Times New Roman" w:cs="Times New Roman"/>
          <w:sz w:val="28"/>
          <w:szCs w:val="28"/>
        </w:rPr>
        <w:t xml:space="preserve">й транспортных средств категорий «А» и </w:t>
      </w:r>
      <w:r w:rsidRPr="00EA4CA3">
        <w:rPr>
          <w:rFonts w:ascii="Times New Roman" w:hAnsi="Times New Roman" w:cs="Times New Roman"/>
          <w:sz w:val="28"/>
          <w:szCs w:val="28"/>
        </w:rPr>
        <w:t xml:space="preserve"> «В» с механической трансмиссией  </w:t>
      </w:r>
      <w:r w:rsidR="00C3753C">
        <w:rPr>
          <w:rFonts w:ascii="Times New Roman" w:hAnsi="Times New Roman" w:cs="Times New Roman"/>
          <w:sz w:val="28"/>
          <w:szCs w:val="28"/>
        </w:rPr>
        <w:t xml:space="preserve">и </w:t>
      </w:r>
      <w:r w:rsidRPr="00EA4CA3">
        <w:rPr>
          <w:rFonts w:ascii="Times New Roman" w:hAnsi="Times New Roman" w:cs="Times New Roman"/>
          <w:sz w:val="28"/>
          <w:szCs w:val="28"/>
        </w:rPr>
        <w:t>автоматической трансмиссией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CA3">
        <w:rPr>
          <w:rFonts w:ascii="Times New Roman" w:hAnsi="Times New Roman" w:cs="Times New Roman"/>
          <w:sz w:val="28"/>
          <w:szCs w:val="28"/>
        </w:rPr>
        <w:t>Образовательные программы разработаны в соответствии с требованиями Федерального закона от 10 января 1995 г. № 196-ФЗ «О безопасности дорожного движения», Федерального закона от 29 декабря 2012 г. № 273-ФЗ «Об образовании в Российской Федерации, приказом Министерства образования и науки Российской Федерации от 18 апреля 2013 г. № 292 «Порядок организации и осуществления образовательной деятельности по основным программам профессионального обучения», приказом Министерства образования и</w:t>
      </w:r>
      <w:proofErr w:type="gramEnd"/>
      <w:r w:rsidRPr="00EA4CA3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26 декабря 2013 г. № 1408 г. «Об утверждении примерных </w:t>
      </w:r>
      <w:proofErr w:type="gramStart"/>
      <w:r w:rsidRPr="00EA4CA3">
        <w:rPr>
          <w:rFonts w:ascii="Times New Roman" w:hAnsi="Times New Roman" w:cs="Times New Roman"/>
          <w:sz w:val="28"/>
          <w:szCs w:val="28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EA4CA3">
        <w:rPr>
          <w:rFonts w:ascii="Times New Roman" w:hAnsi="Times New Roman" w:cs="Times New Roman"/>
          <w:sz w:val="28"/>
          <w:szCs w:val="28"/>
        </w:rPr>
        <w:t xml:space="preserve"> и подкатегорий».</w:t>
      </w:r>
    </w:p>
    <w:p w14:paraId="07EE3B91" w14:textId="645C14C4" w:rsidR="00C3753C" w:rsidRPr="00C3753C" w:rsidRDefault="00C3753C" w:rsidP="00C3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3C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деятельности </w:t>
      </w:r>
      <w:r w:rsidR="00FA456C">
        <w:rPr>
          <w:rFonts w:ascii="Times New Roman" w:hAnsi="Times New Roman" w:cs="Times New Roman"/>
          <w:sz w:val="28"/>
          <w:szCs w:val="28"/>
        </w:rPr>
        <w:t>Автошкола</w:t>
      </w:r>
      <w:r w:rsidRPr="00C3753C">
        <w:rPr>
          <w:rFonts w:ascii="Times New Roman" w:hAnsi="Times New Roman" w:cs="Times New Roman"/>
          <w:sz w:val="28"/>
          <w:szCs w:val="28"/>
        </w:rPr>
        <w:t xml:space="preserve"> располагает необходимыми классами для проведения теоретических и практических занятий. </w:t>
      </w:r>
    </w:p>
    <w:p w14:paraId="596FE04C" w14:textId="7A8CAD9B" w:rsidR="00C3753C" w:rsidRPr="00C3753C" w:rsidRDefault="00C3753C" w:rsidP="00C3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3C">
        <w:rPr>
          <w:rFonts w:ascii="Times New Roman" w:hAnsi="Times New Roman" w:cs="Times New Roman"/>
          <w:sz w:val="28"/>
          <w:szCs w:val="28"/>
        </w:rPr>
        <w:t>В аудиториях имеются видеопроекторы, наглядные пособия в соответстви</w:t>
      </w:r>
      <w:r w:rsidR="004B2A51">
        <w:rPr>
          <w:rFonts w:ascii="Times New Roman" w:hAnsi="Times New Roman" w:cs="Times New Roman"/>
          <w:sz w:val="28"/>
          <w:szCs w:val="28"/>
        </w:rPr>
        <w:t xml:space="preserve">и с программами </w:t>
      </w:r>
      <w:r w:rsidR="00FA456C">
        <w:rPr>
          <w:rFonts w:ascii="Times New Roman" w:hAnsi="Times New Roman" w:cs="Times New Roman"/>
          <w:sz w:val="28"/>
          <w:szCs w:val="28"/>
        </w:rPr>
        <w:t xml:space="preserve"> обучения, стенды, </w:t>
      </w:r>
      <w:r w:rsidRPr="00C3753C">
        <w:rPr>
          <w:rFonts w:ascii="Times New Roman" w:hAnsi="Times New Roman" w:cs="Times New Roman"/>
          <w:sz w:val="28"/>
          <w:szCs w:val="28"/>
        </w:rPr>
        <w:t>показывающие принцип работы различных систем автомобиля, плакаты, как по специальной подготовке, так и по оказанию первой помощи. Кроме того</w:t>
      </w:r>
      <w:r w:rsidR="00FA456C">
        <w:rPr>
          <w:rFonts w:ascii="Times New Roman" w:hAnsi="Times New Roman" w:cs="Times New Roman"/>
          <w:sz w:val="28"/>
          <w:szCs w:val="28"/>
        </w:rPr>
        <w:t xml:space="preserve">, </w:t>
      </w:r>
      <w:r w:rsidRPr="00C3753C">
        <w:rPr>
          <w:rFonts w:ascii="Times New Roman" w:hAnsi="Times New Roman" w:cs="Times New Roman"/>
          <w:sz w:val="28"/>
          <w:szCs w:val="28"/>
        </w:rPr>
        <w:t xml:space="preserve"> </w:t>
      </w:r>
      <w:r w:rsidR="00FA456C">
        <w:rPr>
          <w:rFonts w:ascii="Times New Roman" w:hAnsi="Times New Roman" w:cs="Times New Roman"/>
          <w:sz w:val="28"/>
          <w:szCs w:val="28"/>
        </w:rPr>
        <w:t xml:space="preserve">Автошкола использует </w:t>
      </w:r>
      <w:r w:rsidRPr="00C3753C">
        <w:rPr>
          <w:rFonts w:ascii="Times New Roman" w:hAnsi="Times New Roman" w:cs="Times New Roman"/>
          <w:sz w:val="28"/>
          <w:szCs w:val="28"/>
        </w:rPr>
        <w:t>авторские мультимедийные презентации преподавателей.</w:t>
      </w:r>
    </w:p>
    <w:p w14:paraId="33FCAD69" w14:textId="5EFD39EB" w:rsidR="00C3753C" w:rsidRPr="00C3753C" w:rsidRDefault="00C3753C" w:rsidP="00C3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3C">
        <w:rPr>
          <w:rFonts w:ascii="Times New Roman" w:hAnsi="Times New Roman" w:cs="Times New Roman"/>
          <w:sz w:val="28"/>
          <w:szCs w:val="28"/>
        </w:rPr>
        <w:t>Каждый обучающийся обеспечивается учебным печатным изданием «Правила дорожного движения» и перечнем учебной литературы, которая находится в учебной библиотеке</w:t>
      </w:r>
      <w:r w:rsidR="00FA456C">
        <w:rPr>
          <w:rFonts w:ascii="Times New Roman" w:hAnsi="Times New Roman" w:cs="Times New Roman"/>
          <w:sz w:val="28"/>
          <w:szCs w:val="28"/>
        </w:rPr>
        <w:t xml:space="preserve"> Автошколы</w:t>
      </w:r>
      <w:r w:rsidRPr="00C3753C">
        <w:rPr>
          <w:rFonts w:ascii="Times New Roman" w:hAnsi="Times New Roman" w:cs="Times New Roman"/>
          <w:sz w:val="28"/>
          <w:szCs w:val="28"/>
        </w:rPr>
        <w:t>. Печатные и электронные издания библиотечного фонда доступны каждому обучающемуся в часы работы</w:t>
      </w:r>
      <w:r w:rsidR="00FA456C">
        <w:rPr>
          <w:rFonts w:ascii="Times New Roman" w:hAnsi="Times New Roman" w:cs="Times New Roman"/>
          <w:sz w:val="28"/>
          <w:szCs w:val="28"/>
        </w:rPr>
        <w:t xml:space="preserve"> Автошколы</w:t>
      </w:r>
      <w:r w:rsidRPr="00C3753C">
        <w:rPr>
          <w:rFonts w:ascii="Times New Roman" w:hAnsi="Times New Roman" w:cs="Times New Roman"/>
          <w:sz w:val="28"/>
          <w:szCs w:val="28"/>
        </w:rPr>
        <w:t xml:space="preserve">. Перечень учебной литературы размещен на интернет-сайте </w:t>
      </w:r>
      <w:r w:rsidR="001456AA" w:rsidRPr="001456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456AA" w:rsidRPr="001456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56AA" w:rsidRPr="001456AA">
        <w:rPr>
          <w:rFonts w:ascii="Times New Roman" w:hAnsi="Times New Roman" w:cs="Times New Roman"/>
          <w:sz w:val="28"/>
          <w:szCs w:val="28"/>
          <w:lang w:val="en-US"/>
        </w:rPr>
        <w:t>vulkan</w:t>
      </w:r>
      <w:proofErr w:type="spellEnd"/>
      <w:r w:rsidR="001456AA" w:rsidRPr="001456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456AA" w:rsidRPr="001456AA">
        <w:rPr>
          <w:rFonts w:ascii="Times New Roman" w:hAnsi="Times New Roman" w:cs="Times New Roman"/>
          <w:sz w:val="28"/>
          <w:szCs w:val="28"/>
          <w:lang w:val="en-US"/>
        </w:rPr>
        <w:t>avto</w:t>
      </w:r>
      <w:proofErr w:type="spellEnd"/>
      <w:r w:rsidR="001456AA" w:rsidRPr="001456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56AA" w:rsidRPr="001456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56AA">
        <w:rPr>
          <w:rFonts w:ascii="Times New Roman" w:hAnsi="Times New Roman" w:cs="Times New Roman"/>
          <w:sz w:val="28"/>
          <w:szCs w:val="28"/>
        </w:rPr>
        <w:t>.</w:t>
      </w:r>
    </w:p>
    <w:p w14:paraId="0D6E83F0" w14:textId="2D7EF136" w:rsidR="00C3753C" w:rsidRPr="00C3753C" w:rsidRDefault="00C3753C" w:rsidP="00C3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3753C">
        <w:rPr>
          <w:rFonts w:ascii="Times New Roman" w:hAnsi="Times New Roman" w:cs="Times New Roman"/>
          <w:sz w:val="28"/>
          <w:szCs w:val="28"/>
        </w:rPr>
        <w:t>бучение по професси</w:t>
      </w:r>
      <w:r w:rsidR="00B55C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753C">
        <w:rPr>
          <w:rFonts w:ascii="Times New Roman" w:hAnsi="Times New Roman" w:cs="Times New Roman"/>
          <w:sz w:val="28"/>
          <w:szCs w:val="28"/>
        </w:rPr>
        <w:t xml:space="preserve"> 175.11 «Водитель транспортных средств категории «В» ведется на платной основе по договорам об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CBD">
        <w:rPr>
          <w:rFonts w:ascii="Times New Roman" w:hAnsi="Times New Roman" w:cs="Times New Roman"/>
          <w:sz w:val="28"/>
          <w:szCs w:val="28"/>
        </w:rPr>
        <w:t xml:space="preserve"> </w:t>
      </w:r>
      <w:r w:rsidR="00925AEB">
        <w:rPr>
          <w:rFonts w:ascii="Times New Roman" w:hAnsi="Times New Roman" w:cs="Times New Roman"/>
          <w:sz w:val="28"/>
          <w:szCs w:val="28"/>
        </w:rPr>
        <w:t>Слушателями Автошколы являются лица старше 17 лет. Обучение проводится в очной и вечерней форме.</w:t>
      </w:r>
    </w:p>
    <w:p w14:paraId="0F3E35C0" w14:textId="77777777" w:rsidR="00E144FC" w:rsidRDefault="00E144FC" w:rsidP="00FA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FC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</w:t>
      </w:r>
      <w:r w:rsidRPr="00E144FC">
        <w:rPr>
          <w:rFonts w:ascii="Times New Roman" w:hAnsi="Times New Roman" w:cs="Times New Roman"/>
          <w:sz w:val="28"/>
          <w:szCs w:val="28"/>
        </w:rPr>
        <w:lastRenderedPageBreak/>
        <w:t>удовлетворяют квалификационным требованиям, указанным в квалификационных справочниках по соответствующим должностям.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C1E70" w14:textId="09BD0441" w:rsidR="00FA456C" w:rsidRDefault="00E144FC" w:rsidP="00FA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преподаватели учебных предметов имеют высшее образование. В Автошколе </w:t>
      </w:r>
      <w:r w:rsidR="001456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мастеров производственного обучения имеют право управления транспортными средс</w:t>
      </w:r>
      <w:r w:rsidR="001456AA">
        <w:rPr>
          <w:rFonts w:ascii="Times New Roman" w:hAnsi="Times New Roman" w:cs="Times New Roman"/>
          <w:sz w:val="28"/>
          <w:szCs w:val="28"/>
        </w:rPr>
        <w:t>твами только одной категории, 18</w:t>
      </w:r>
      <w:r>
        <w:rPr>
          <w:rFonts w:ascii="Times New Roman" w:hAnsi="Times New Roman" w:cs="Times New Roman"/>
          <w:sz w:val="28"/>
          <w:szCs w:val="28"/>
        </w:rPr>
        <w:t xml:space="preserve"> – право на управление транспортными средствами двух категорий, 4 мастера производственного обучения имеют высшее образование. Педагогический состав регулярно проходит повышение квалификации.</w:t>
      </w:r>
    </w:p>
    <w:p w14:paraId="5FAB8C8A" w14:textId="53AE8102" w:rsidR="00925AEB" w:rsidRDefault="00925AEB" w:rsidP="0092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53C">
        <w:rPr>
          <w:rFonts w:ascii="Times New Roman" w:hAnsi="Times New Roman" w:cs="Times New Roman"/>
          <w:sz w:val="28"/>
          <w:szCs w:val="28"/>
        </w:rPr>
        <w:t>Для проведения практического вождения имеютс</w:t>
      </w:r>
      <w:r>
        <w:rPr>
          <w:rFonts w:ascii="Times New Roman" w:hAnsi="Times New Roman" w:cs="Times New Roman"/>
          <w:sz w:val="28"/>
          <w:szCs w:val="28"/>
        </w:rPr>
        <w:t>я учебные транспортные средства:</w:t>
      </w:r>
      <w:r w:rsidR="006612A8">
        <w:rPr>
          <w:rFonts w:ascii="Times New Roman" w:hAnsi="Times New Roman" w:cs="Times New Roman"/>
          <w:sz w:val="28"/>
          <w:szCs w:val="28"/>
        </w:rPr>
        <w:t>19</w:t>
      </w:r>
      <w:r w:rsidRPr="00C3753C">
        <w:rPr>
          <w:rFonts w:ascii="Times New Roman" w:hAnsi="Times New Roman" w:cs="Times New Roman"/>
          <w:sz w:val="28"/>
          <w:szCs w:val="28"/>
        </w:rPr>
        <w:t xml:space="preserve"> легковых автомобилей (категория В), два прицепа (с разрешённой максимальной массой до 750 кг), разработаны схемы учебных маршрутов.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096C8" w14:textId="77777777" w:rsidR="00B55CBD" w:rsidRDefault="00B55CBD" w:rsidP="0092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E52A48" w14:textId="42376694" w:rsidR="00B55CBD" w:rsidRPr="00FC5E7F" w:rsidRDefault="00DD019D" w:rsidP="00FC5E7F">
      <w:pPr>
        <w:pStyle w:val="1"/>
        <w:numPr>
          <w:ilvl w:val="0"/>
          <w:numId w:val="16"/>
        </w:numPr>
        <w:jc w:val="center"/>
        <w:rPr>
          <w:b/>
        </w:rPr>
      </w:pPr>
      <w:bookmarkStart w:id="7" w:name="_Toc417735672"/>
      <w:r w:rsidRPr="00FC5E7F">
        <w:rPr>
          <w:b/>
        </w:rPr>
        <w:t>Выявленные проблемы, требующие изменений</w:t>
      </w:r>
      <w:bookmarkEnd w:id="7"/>
    </w:p>
    <w:p w14:paraId="50384FE9" w14:textId="77777777" w:rsidR="00DD019D" w:rsidRDefault="00DD019D" w:rsidP="0092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96AAB" w14:textId="155FABBB" w:rsidR="00B55CBD" w:rsidRDefault="00DD472B" w:rsidP="00B5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925AEB">
        <w:rPr>
          <w:rFonts w:ascii="Times New Roman" w:hAnsi="Times New Roman" w:cs="Times New Roman"/>
          <w:sz w:val="28"/>
          <w:szCs w:val="28"/>
        </w:rPr>
        <w:t xml:space="preserve"> году Автошкола обучила </w:t>
      </w:r>
      <w:r>
        <w:rPr>
          <w:rFonts w:ascii="Times New Roman" w:hAnsi="Times New Roman" w:cs="Times New Roman"/>
          <w:sz w:val="28"/>
          <w:szCs w:val="28"/>
        </w:rPr>
        <w:t xml:space="preserve">кат. В -527 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- 28 человек.</w:t>
      </w:r>
      <w:r w:rsidR="00925AEB">
        <w:rPr>
          <w:rFonts w:ascii="Times New Roman" w:hAnsi="Times New Roman" w:cs="Times New Roman"/>
          <w:sz w:val="28"/>
          <w:szCs w:val="28"/>
        </w:rPr>
        <w:t xml:space="preserve"> </w:t>
      </w:r>
      <w:r w:rsidR="005F11B1">
        <w:rPr>
          <w:rFonts w:ascii="Times New Roman" w:hAnsi="Times New Roman" w:cs="Times New Roman"/>
          <w:sz w:val="28"/>
          <w:szCs w:val="28"/>
        </w:rPr>
        <w:t>По результатам квалификационных экзаменов всем обучившимся выданы документы об обучении. По результатам анализа сдачи экзаменов в ГИБДД</w:t>
      </w:r>
      <w:r w:rsidR="005F11B1" w:rsidRPr="005F11B1">
        <w:rPr>
          <w:rFonts w:ascii="Times New Roman" w:hAnsi="Times New Roman" w:cs="Times New Roman"/>
          <w:sz w:val="28"/>
          <w:szCs w:val="28"/>
        </w:rPr>
        <w:t xml:space="preserve"> </w:t>
      </w:r>
      <w:r w:rsidR="005F11B1">
        <w:rPr>
          <w:rFonts w:ascii="Times New Roman" w:hAnsi="Times New Roman" w:cs="Times New Roman"/>
          <w:sz w:val="28"/>
          <w:szCs w:val="28"/>
        </w:rPr>
        <w:t>установлено, что теоретический экзамен</w:t>
      </w:r>
      <w:r w:rsidR="006612A8">
        <w:rPr>
          <w:rFonts w:ascii="Times New Roman" w:hAnsi="Times New Roman" w:cs="Times New Roman"/>
          <w:sz w:val="28"/>
          <w:szCs w:val="28"/>
        </w:rPr>
        <w:t xml:space="preserve"> в ГИБДД с первого раза сдают 100</w:t>
      </w:r>
      <w:r w:rsidR="005F11B1">
        <w:rPr>
          <w:rFonts w:ascii="Times New Roman" w:hAnsi="Times New Roman" w:cs="Times New Roman"/>
          <w:sz w:val="28"/>
          <w:szCs w:val="28"/>
        </w:rPr>
        <w:t xml:space="preserve"> процентов обучавшихся, проверку первоначальных навыков вож</w:t>
      </w:r>
      <w:r w:rsidR="006612A8">
        <w:rPr>
          <w:rFonts w:ascii="Times New Roman" w:hAnsi="Times New Roman" w:cs="Times New Roman"/>
          <w:sz w:val="28"/>
          <w:szCs w:val="28"/>
        </w:rPr>
        <w:t>дения с первого раза проходят 61</w:t>
      </w:r>
      <w:r w:rsidR="005F11B1">
        <w:rPr>
          <w:rFonts w:ascii="Times New Roman" w:hAnsi="Times New Roman" w:cs="Times New Roman"/>
          <w:sz w:val="28"/>
          <w:szCs w:val="28"/>
        </w:rPr>
        <w:t xml:space="preserve"> </w:t>
      </w:r>
      <w:r w:rsidR="006612A8">
        <w:rPr>
          <w:rFonts w:ascii="Times New Roman" w:hAnsi="Times New Roman" w:cs="Times New Roman"/>
          <w:sz w:val="28"/>
          <w:szCs w:val="28"/>
        </w:rPr>
        <w:t>процент</w:t>
      </w:r>
      <w:r w:rsidR="005F11B1">
        <w:rPr>
          <w:rFonts w:ascii="Times New Roman" w:hAnsi="Times New Roman" w:cs="Times New Roman"/>
          <w:sz w:val="28"/>
          <w:szCs w:val="28"/>
        </w:rPr>
        <w:t xml:space="preserve"> обучавшихся, успешно с первого раза проходят испытания в условиях </w:t>
      </w:r>
      <w:r w:rsidR="006612A8">
        <w:rPr>
          <w:rFonts w:ascii="Times New Roman" w:hAnsi="Times New Roman" w:cs="Times New Roman"/>
          <w:sz w:val="28"/>
          <w:szCs w:val="28"/>
        </w:rPr>
        <w:t>реального дорожного движения – 2</w:t>
      </w:r>
      <w:r w:rsidR="005F11B1">
        <w:rPr>
          <w:rFonts w:ascii="Times New Roman" w:hAnsi="Times New Roman" w:cs="Times New Roman"/>
          <w:sz w:val="28"/>
          <w:szCs w:val="28"/>
        </w:rPr>
        <w:t>0 процентов обучающихся. На Интернет-сайте Автошколы имеются отзывы</w:t>
      </w:r>
      <w:r w:rsidR="00FB4EB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</w:t>
      </w:r>
      <w:r w:rsidR="005F11B1">
        <w:rPr>
          <w:rFonts w:ascii="Times New Roman" w:hAnsi="Times New Roman" w:cs="Times New Roman"/>
          <w:sz w:val="28"/>
          <w:szCs w:val="28"/>
        </w:rPr>
        <w:t>шихся</w:t>
      </w:r>
      <w:proofErr w:type="spellEnd"/>
      <w:r w:rsidR="005F11B1">
        <w:rPr>
          <w:rFonts w:ascii="Times New Roman" w:hAnsi="Times New Roman" w:cs="Times New Roman"/>
          <w:sz w:val="28"/>
          <w:szCs w:val="28"/>
        </w:rPr>
        <w:t>.</w:t>
      </w:r>
      <w:r w:rsidR="00B55CBD">
        <w:rPr>
          <w:rFonts w:ascii="Times New Roman" w:hAnsi="Times New Roman" w:cs="Times New Roman"/>
          <w:sz w:val="28"/>
          <w:szCs w:val="28"/>
        </w:rPr>
        <w:t xml:space="preserve"> Анализ структуры парка учебны</w:t>
      </w:r>
      <w:r w:rsidR="006612A8">
        <w:rPr>
          <w:rFonts w:ascii="Times New Roman" w:hAnsi="Times New Roman" w:cs="Times New Roman"/>
          <w:sz w:val="28"/>
          <w:szCs w:val="28"/>
        </w:rPr>
        <w:t>х автомобилей показывает, что 90</w:t>
      </w:r>
      <w:r w:rsidR="00B55CBD">
        <w:rPr>
          <w:rFonts w:ascii="Times New Roman" w:hAnsi="Times New Roman" w:cs="Times New Roman"/>
          <w:sz w:val="28"/>
          <w:szCs w:val="28"/>
        </w:rPr>
        <w:t xml:space="preserve"> процентов парк</w:t>
      </w:r>
      <w:r w:rsidR="006612A8">
        <w:rPr>
          <w:rFonts w:ascii="Times New Roman" w:hAnsi="Times New Roman" w:cs="Times New Roman"/>
          <w:sz w:val="28"/>
          <w:szCs w:val="28"/>
        </w:rPr>
        <w:t>а составляют автомобили старше 2</w:t>
      </w:r>
      <w:r w:rsidR="00B55CBD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7B8C7223" w14:textId="6EECE896" w:rsidR="00F87701" w:rsidRDefault="00F87701" w:rsidP="00F8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получения водительского удостоверения на право управления транспортными средствами выпускники Автошколы не смогут реализовывать полученную квалификацию водителя. </w:t>
      </w:r>
      <w:r w:rsidR="00FB4EBC">
        <w:rPr>
          <w:rFonts w:ascii="Times New Roman" w:hAnsi="Times New Roman" w:cs="Times New Roman"/>
          <w:sz w:val="28"/>
          <w:szCs w:val="28"/>
        </w:rPr>
        <w:t>В 2014 году п</w:t>
      </w:r>
      <w:r w:rsidR="00FB4EBC" w:rsidRPr="00FB4EBC">
        <w:rPr>
          <w:rFonts w:ascii="Times New Roman" w:hAnsi="Times New Roman" w:cs="Times New Roman"/>
          <w:sz w:val="28"/>
          <w:szCs w:val="28"/>
        </w:rPr>
        <w:t>остановление</w:t>
      </w:r>
      <w:r w:rsidR="00FB4EBC">
        <w:rPr>
          <w:rFonts w:ascii="Times New Roman" w:hAnsi="Times New Roman" w:cs="Times New Roman"/>
          <w:sz w:val="28"/>
          <w:szCs w:val="28"/>
        </w:rPr>
        <w:t>м</w:t>
      </w:r>
      <w:r w:rsidR="00FB4EBC" w:rsidRPr="00FB4EB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B4EB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B4EBC" w:rsidRPr="00FB4EBC">
        <w:rPr>
          <w:rFonts w:ascii="Times New Roman" w:hAnsi="Times New Roman" w:cs="Times New Roman"/>
          <w:sz w:val="28"/>
          <w:szCs w:val="28"/>
        </w:rPr>
        <w:t xml:space="preserve">от 24.10.2014 N 1097 </w:t>
      </w:r>
      <w:r w:rsidR="00FB4EBC">
        <w:rPr>
          <w:rFonts w:ascii="Times New Roman" w:hAnsi="Times New Roman" w:cs="Times New Roman"/>
          <w:sz w:val="28"/>
          <w:szCs w:val="28"/>
        </w:rPr>
        <w:t>«</w:t>
      </w:r>
      <w:r w:rsidR="00FB4EBC" w:rsidRPr="00FB4EBC">
        <w:rPr>
          <w:rFonts w:ascii="Times New Roman" w:hAnsi="Times New Roman" w:cs="Times New Roman"/>
          <w:sz w:val="28"/>
          <w:szCs w:val="28"/>
        </w:rPr>
        <w:t>О допуске к управлению транспортными средствами</w:t>
      </w:r>
      <w:r w:rsidR="00FB4EBC">
        <w:rPr>
          <w:rFonts w:ascii="Times New Roman" w:hAnsi="Times New Roman" w:cs="Times New Roman"/>
          <w:sz w:val="28"/>
          <w:szCs w:val="28"/>
        </w:rPr>
        <w:t xml:space="preserve">» утверждены новые </w:t>
      </w:r>
      <w:r w:rsidR="00FB4EBC" w:rsidRPr="00FB4EBC">
        <w:rPr>
          <w:rFonts w:ascii="Times New Roman" w:hAnsi="Times New Roman" w:cs="Times New Roman"/>
          <w:sz w:val="28"/>
          <w:szCs w:val="28"/>
        </w:rPr>
        <w:t>Правила проведения экзаменов на право управления транспортными средствами и выдачи водительских удостоверений</w:t>
      </w:r>
      <w:r w:rsidR="00FB4EB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. Правилами установлено, что д</w:t>
      </w:r>
      <w:r w:rsidRPr="00FB4EBC">
        <w:rPr>
          <w:rFonts w:ascii="Times New Roman" w:hAnsi="Times New Roman" w:cs="Times New Roman"/>
          <w:sz w:val="28"/>
          <w:szCs w:val="28"/>
        </w:rPr>
        <w:t>ля кандидатов в водители, не сдавших один из экзаменов с третьей и последующих попыток, повторный экзамен назначается не ранее чем через 30 дней.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некачественное обучение отодвигает выпускника Автошколы от его заветного желания «сесть за руль своего автомобиля». </w:t>
      </w:r>
    </w:p>
    <w:p w14:paraId="30E37318" w14:textId="77777777" w:rsidR="00F87701" w:rsidRDefault="00F87701" w:rsidP="00F8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 xml:space="preserve">В этих условиях выделяются следующие проблемы: </w:t>
      </w:r>
    </w:p>
    <w:p w14:paraId="7850E4FC" w14:textId="77777777" w:rsidR="00F87701" w:rsidRDefault="00F87701" w:rsidP="00F8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 xml:space="preserve">развитие системы качества образования и контроля ее эффективности; </w:t>
      </w:r>
    </w:p>
    <w:p w14:paraId="526D9E0B" w14:textId="77777777" w:rsidR="00F87701" w:rsidRDefault="00F87701" w:rsidP="00F8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 xml:space="preserve">недостаточное использование современных образовательных технологий; </w:t>
      </w:r>
    </w:p>
    <w:p w14:paraId="5254E7A2" w14:textId="084C481E" w:rsidR="00F87701" w:rsidRDefault="00F87701" w:rsidP="00F8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недостаточная эффективность использования информационно-коммуникационных технологий как фактора повышения качества образования;  </w:t>
      </w:r>
    </w:p>
    <w:p w14:paraId="276FED46" w14:textId="0D56C995" w:rsidR="00F87701" w:rsidRDefault="00F87701" w:rsidP="00F8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>неудовлетворенная потребность в учебных и вспомогательных площадях</w:t>
      </w:r>
    </w:p>
    <w:p w14:paraId="46F33462" w14:textId="0124539A" w:rsidR="006B009D" w:rsidRDefault="006B009D" w:rsidP="006B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 xml:space="preserve">формирование престижности </w:t>
      </w:r>
      <w:r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FB4EBC">
        <w:rPr>
          <w:rFonts w:ascii="Times New Roman" w:hAnsi="Times New Roman" w:cs="Times New Roman"/>
          <w:sz w:val="28"/>
          <w:szCs w:val="28"/>
        </w:rPr>
        <w:t xml:space="preserve">для 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FB4EBC">
        <w:rPr>
          <w:rFonts w:ascii="Times New Roman" w:hAnsi="Times New Roman" w:cs="Times New Roman"/>
          <w:sz w:val="28"/>
          <w:szCs w:val="28"/>
        </w:rPr>
        <w:t xml:space="preserve">и потребителей образовательных услуг; </w:t>
      </w:r>
    </w:p>
    <w:p w14:paraId="52CC6C52" w14:textId="5D7E9064" w:rsidR="00F87701" w:rsidRDefault="00F87701" w:rsidP="00F87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 xml:space="preserve">Перечисленные факторы </w:t>
      </w:r>
      <w:r w:rsidR="006B009D">
        <w:rPr>
          <w:rFonts w:ascii="Times New Roman" w:hAnsi="Times New Roman" w:cs="Times New Roman"/>
          <w:sz w:val="28"/>
          <w:szCs w:val="28"/>
        </w:rPr>
        <w:t xml:space="preserve">в условиях большой конкуренции на рынке образовательных услуг в сфере подготовки водителей </w:t>
      </w:r>
      <w:r w:rsidRPr="00FB4EBC">
        <w:rPr>
          <w:rFonts w:ascii="Times New Roman" w:hAnsi="Times New Roman" w:cs="Times New Roman"/>
          <w:sz w:val="28"/>
          <w:szCs w:val="28"/>
        </w:rPr>
        <w:t xml:space="preserve">затрудняют дальнейшее развитие </w:t>
      </w:r>
      <w:r w:rsidR="006B009D">
        <w:rPr>
          <w:rFonts w:ascii="Times New Roman" w:hAnsi="Times New Roman" w:cs="Times New Roman"/>
          <w:sz w:val="28"/>
          <w:szCs w:val="28"/>
        </w:rPr>
        <w:t>Автошколы</w:t>
      </w:r>
      <w:r w:rsidRPr="00FB4EBC">
        <w:rPr>
          <w:rFonts w:ascii="Times New Roman" w:hAnsi="Times New Roman" w:cs="Times New Roman"/>
          <w:sz w:val="28"/>
          <w:szCs w:val="28"/>
        </w:rPr>
        <w:t>.</w:t>
      </w:r>
    </w:p>
    <w:p w14:paraId="322BF5E6" w14:textId="66F857D4" w:rsidR="006B009D" w:rsidRPr="00F87701" w:rsidRDefault="006B009D" w:rsidP="006B0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Правилами предусмотрено, что п</w:t>
      </w:r>
      <w:r w:rsidRPr="00F87701">
        <w:rPr>
          <w:rFonts w:ascii="Times New Roman" w:hAnsi="Times New Roman" w:cs="Times New Roman"/>
          <w:sz w:val="28"/>
          <w:szCs w:val="28"/>
        </w:rPr>
        <w:t>ри налич</w:t>
      </w:r>
      <w:proofErr w:type="gramStart"/>
      <w:r w:rsidRPr="00F87701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87701">
        <w:rPr>
          <w:rFonts w:ascii="Times New Roman" w:hAnsi="Times New Roman" w:cs="Times New Roman"/>
          <w:sz w:val="28"/>
          <w:szCs w:val="28"/>
        </w:rPr>
        <w:t>рганизации, осуществляющей образовательную деятельность, условий для проведения теоретического экзамена и (или) экзамена по первоначальным навыкам управления транспортным средством, соответствующих настоящим Правилам, допускается их проведение с использованием учебно-материальной базы организации, осуществляющей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Создание таких условий позволит привлечь в Автошколу новых слушателей и поможет создать конкурентные преимущества.</w:t>
      </w:r>
    </w:p>
    <w:p w14:paraId="62670BCA" w14:textId="77777777" w:rsidR="00FC5E7F" w:rsidRDefault="00FC5E7F" w:rsidP="00FB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14322A" w14:textId="6B54C2E5" w:rsidR="006B009D" w:rsidRPr="00FC5E7F" w:rsidRDefault="00FB4EBC" w:rsidP="00FC5E7F">
      <w:pPr>
        <w:pStyle w:val="1"/>
        <w:numPr>
          <w:ilvl w:val="0"/>
          <w:numId w:val="16"/>
        </w:numPr>
        <w:jc w:val="center"/>
        <w:rPr>
          <w:b/>
        </w:rPr>
      </w:pPr>
      <w:bookmarkStart w:id="8" w:name="_Toc417735673"/>
      <w:r w:rsidRPr="00FC5E7F">
        <w:rPr>
          <w:b/>
        </w:rPr>
        <w:t xml:space="preserve">Концепции развития </w:t>
      </w:r>
      <w:r w:rsidR="006B009D" w:rsidRPr="00FC5E7F">
        <w:rPr>
          <w:b/>
        </w:rPr>
        <w:t>Автошколы</w:t>
      </w:r>
      <w:bookmarkEnd w:id="8"/>
    </w:p>
    <w:p w14:paraId="22198143" w14:textId="52D56F64" w:rsidR="00FB4EBC" w:rsidRPr="00FB4EBC" w:rsidRDefault="00FB4EBC" w:rsidP="00FB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43A2FA" w14:textId="77777777" w:rsidR="00953A80" w:rsidRDefault="00FB4EBC" w:rsidP="00FB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 w:rsidR="006B009D"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FB4EBC">
        <w:rPr>
          <w:rFonts w:ascii="Times New Roman" w:hAnsi="Times New Roman" w:cs="Times New Roman"/>
          <w:sz w:val="28"/>
          <w:szCs w:val="28"/>
        </w:rPr>
        <w:t xml:space="preserve">определяется ответственной миссией, которая возлагается на образовательные учреждения – подготовка высококвалифицированных специалистов, востребованных на рынке труда, с активной гражданской, жизненной позицией. </w:t>
      </w:r>
      <w:r w:rsidR="00953A80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как источником повышенной опасности возлагает на водителя ответственность не только за свою жизнь и здоровье, но и за жизнь и здоровье других участников дорожного движения. Это </w:t>
      </w:r>
      <w:r w:rsidRPr="00FB4EBC">
        <w:rPr>
          <w:rFonts w:ascii="Times New Roman" w:hAnsi="Times New Roman" w:cs="Times New Roman"/>
          <w:sz w:val="28"/>
          <w:szCs w:val="28"/>
        </w:rPr>
        <w:t xml:space="preserve">предъявляет к </w:t>
      </w:r>
      <w:r w:rsidR="00953A80">
        <w:rPr>
          <w:rFonts w:ascii="Times New Roman" w:hAnsi="Times New Roman" w:cs="Times New Roman"/>
          <w:sz w:val="28"/>
          <w:szCs w:val="28"/>
        </w:rPr>
        <w:t xml:space="preserve">Автошколе </w:t>
      </w:r>
      <w:r w:rsidRPr="00FB4EBC">
        <w:rPr>
          <w:rFonts w:ascii="Times New Roman" w:hAnsi="Times New Roman" w:cs="Times New Roman"/>
          <w:sz w:val="28"/>
          <w:szCs w:val="28"/>
        </w:rPr>
        <w:t xml:space="preserve">целый ряд требований, которые диктуются сегодняшним состоянием дел в этой отрасли. Современная система </w:t>
      </w:r>
      <w:r w:rsidR="00953A80">
        <w:rPr>
          <w:rFonts w:ascii="Times New Roman" w:hAnsi="Times New Roman" w:cs="Times New Roman"/>
          <w:sz w:val="28"/>
          <w:szCs w:val="28"/>
        </w:rPr>
        <w:t xml:space="preserve">транспортной отрасли </w:t>
      </w:r>
      <w:r w:rsidRPr="00FB4EBC">
        <w:rPr>
          <w:rFonts w:ascii="Times New Roman" w:hAnsi="Times New Roman" w:cs="Times New Roman"/>
          <w:sz w:val="28"/>
          <w:szCs w:val="28"/>
        </w:rPr>
        <w:t xml:space="preserve">России развивается в сложных динамичных экономических условиях. </w:t>
      </w:r>
    </w:p>
    <w:p w14:paraId="055B90DD" w14:textId="77777777" w:rsidR="00953A80" w:rsidRPr="00FB4EBC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содержание обучения, организация </w:t>
      </w:r>
      <w:r w:rsidRPr="00DD019D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процесса и технологии </w:t>
      </w:r>
      <w:r w:rsidRPr="00DD019D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управления Автошколы и повышения </w:t>
      </w:r>
      <w:r w:rsidRPr="00DD019D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направлены на повышение качества обучения, подтвержденное успешным получением водительского удостоверения, а знания и навыки, полученные в процессе обучения позволяли бы «начинающим водителям» стать грамотными и ответственными</w:t>
      </w:r>
      <w:r w:rsidRPr="00DD0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дорожного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BC">
        <w:rPr>
          <w:rFonts w:ascii="Times New Roman" w:hAnsi="Times New Roman" w:cs="Times New Roman"/>
          <w:sz w:val="28"/>
          <w:szCs w:val="28"/>
        </w:rPr>
        <w:t xml:space="preserve">Важными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FB4EBC">
        <w:rPr>
          <w:rFonts w:ascii="Times New Roman" w:hAnsi="Times New Roman" w:cs="Times New Roman"/>
          <w:sz w:val="28"/>
          <w:szCs w:val="28"/>
        </w:rPr>
        <w:t xml:space="preserve">в современных условиях становятся: создание условий для реализации образовательных программ по различным формам обучения, востребованных на рынке образовательных услуг; создание мобильного учебного заведения, способного быстро адаптироваться к изменяющимся условиям и реагировать на запросы потенциальных потребителей.  </w:t>
      </w:r>
    </w:p>
    <w:p w14:paraId="24D13159" w14:textId="77777777" w:rsidR="00953A80" w:rsidRPr="00F87701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7EBBC8" w14:textId="65F61692" w:rsidR="00953A80" w:rsidRPr="00FC5E7F" w:rsidRDefault="00FC5E7F" w:rsidP="00FC5E7F">
      <w:pPr>
        <w:pStyle w:val="1"/>
        <w:numPr>
          <w:ilvl w:val="0"/>
          <w:numId w:val="16"/>
        </w:numPr>
        <w:jc w:val="center"/>
        <w:rPr>
          <w:b/>
        </w:rPr>
      </w:pPr>
      <w:bookmarkStart w:id="9" w:name="_Toc417735674"/>
      <w:r w:rsidRPr="00FC5E7F">
        <w:rPr>
          <w:b/>
        </w:rPr>
        <w:t xml:space="preserve">Основные направления развития </w:t>
      </w:r>
      <w:r w:rsidR="00953A80" w:rsidRPr="00FC5E7F">
        <w:rPr>
          <w:b/>
        </w:rPr>
        <w:t>Автошколы</w:t>
      </w:r>
      <w:bookmarkEnd w:id="9"/>
    </w:p>
    <w:p w14:paraId="183550A7" w14:textId="43F6A519" w:rsidR="00953A80" w:rsidRP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1EEA0F" w14:textId="77777777" w:rsid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 xml:space="preserve">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953A80">
        <w:rPr>
          <w:rFonts w:ascii="Times New Roman" w:hAnsi="Times New Roman" w:cs="Times New Roman"/>
          <w:sz w:val="28"/>
          <w:szCs w:val="28"/>
        </w:rPr>
        <w:t xml:space="preserve">определены, исходя из анализа условий, в которых функционирует </w:t>
      </w:r>
      <w:r>
        <w:rPr>
          <w:rFonts w:ascii="Times New Roman" w:hAnsi="Times New Roman" w:cs="Times New Roman"/>
          <w:sz w:val="28"/>
          <w:szCs w:val="28"/>
        </w:rPr>
        <w:t>Автошкола</w:t>
      </w:r>
      <w:r w:rsidRPr="00953A80">
        <w:rPr>
          <w:rFonts w:ascii="Times New Roman" w:hAnsi="Times New Roman" w:cs="Times New Roman"/>
          <w:sz w:val="28"/>
          <w:szCs w:val="28"/>
        </w:rPr>
        <w:t xml:space="preserve">, и основываются на принятой концепции развития. Достижения </w:t>
      </w:r>
      <w:r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953A80">
        <w:rPr>
          <w:rFonts w:ascii="Times New Roman" w:hAnsi="Times New Roman" w:cs="Times New Roman"/>
          <w:sz w:val="28"/>
          <w:szCs w:val="28"/>
        </w:rPr>
        <w:t xml:space="preserve">именно по этим направлениям будут характеризовать его соответствие высоким требованиям, предъявляемым к учебным заведениям в современных условиях. </w:t>
      </w:r>
    </w:p>
    <w:p w14:paraId="1289BA70" w14:textId="0C08FBCB" w:rsidR="00FB4EBC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 xml:space="preserve">К основным направлениям развития </w:t>
      </w:r>
      <w:r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953A80">
        <w:rPr>
          <w:rFonts w:ascii="Times New Roman" w:hAnsi="Times New Roman" w:cs="Times New Roman"/>
          <w:sz w:val="28"/>
          <w:szCs w:val="28"/>
        </w:rPr>
        <w:t>относятся:</w:t>
      </w:r>
    </w:p>
    <w:p w14:paraId="0C2F8F14" w14:textId="77777777" w:rsidR="00953A80" w:rsidRP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>Повышение качества обучения;</w:t>
      </w:r>
    </w:p>
    <w:p w14:paraId="1790A9B7" w14:textId="6DD34F0C" w:rsidR="00953A80" w:rsidRP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педагогического состава Автошколы</w:t>
      </w:r>
      <w:r w:rsidRPr="00953A80">
        <w:rPr>
          <w:rFonts w:ascii="Times New Roman" w:hAnsi="Times New Roman" w:cs="Times New Roman"/>
          <w:sz w:val="28"/>
          <w:szCs w:val="28"/>
        </w:rPr>
        <w:t>;</w:t>
      </w:r>
    </w:p>
    <w:p w14:paraId="23CB94D8" w14:textId="77777777" w:rsidR="00953A80" w:rsidRP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Учреждения;</w:t>
      </w:r>
    </w:p>
    <w:p w14:paraId="5419E142" w14:textId="77777777" w:rsidR="00953A80" w:rsidRP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организацией.</w:t>
      </w:r>
    </w:p>
    <w:p w14:paraId="7FE3830E" w14:textId="77777777" w:rsidR="00953A80" w:rsidRP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>Наличие эффективных авторских разработок (программ, учебных пособий, методических рекомендаций) и деятельность по их распространению;</w:t>
      </w:r>
    </w:p>
    <w:p w14:paraId="5627A75F" w14:textId="77777777" w:rsidR="00953A80" w:rsidRP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>Увеличение количества мест ведения образовательной деятельности</w:t>
      </w:r>
    </w:p>
    <w:p w14:paraId="37DE6708" w14:textId="4A4CC7F2" w:rsidR="00953A80" w:rsidRDefault="00953A80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80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953A80">
        <w:rPr>
          <w:rFonts w:ascii="Times New Roman" w:hAnsi="Times New Roman" w:cs="Times New Roman"/>
          <w:sz w:val="28"/>
          <w:szCs w:val="28"/>
        </w:rPr>
        <w:t>видов реализуемых программ подготовки водителей различных категорий</w:t>
      </w:r>
      <w:proofErr w:type="gramEnd"/>
      <w:r w:rsidRPr="00953A80">
        <w:rPr>
          <w:rFonts w:ascii="Times New Roman" w:hAnsi="Times New Roman" w:cs="Times New Roman"/>
          <w:sz w:val="28"/>
          <w:szCs w:val="28"/>
        </w:rPr>
        <w:t xml:space="preserve"> и подкатегорий</w:t>
      </w:r>
    </w:p>
    <w:p w14:paraId="2551189E" w14:textId="77777777" w:rsidR="00F55F55" w:rsidRDefault="00F55F55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3C5630" w14:textId="497DAC21" w:rsidR="00F55F55" w:rsidRPr="00FC5E7F" w:rsidRDefault="00F55F55" w:rsidP="00FC5E7F">
      <w:pPr>
        <w:pStyle w:val="1"/>
        <w:numPr>
          <w:ilvl w:val="0"/>
          <w:numId w:val="16"/>
        </w:numPr>
        <w:jc w:val="center"/>
        <w:rPr>
          <w:b/>
        </w:rPr>
      </w:pPr>
      <w:bookmarkStart w:id="10" w:name="_Toc417735675"/>
      <w:r w:rsidRPr="00FC5E7F">
        <w:rPr>
          <w:b/>
        </w:rPr>
        <w:t>Структура программы</w:t>
      </w:r>
      <w:bookmarkEnd w:id="10"/>
    </w:p>
    <w:p w14:paraId="23ED9E01" w14:textId="77777777" w:rsidR="00F55F55" w:rsidRDefault="00F55F55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238215" w14:textId="1699C37F" w:rsidR="00953A80" w:rsidRDefault="00F55F55" w:rsidP="0095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F55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 w:cs="Times New Roman"/>
          <w:sz w:val="28"/>
          <w:szCs w:val="28"/>
        </w:rPr>
        <w:t xml:space="preserve">Автошколы </w:t>
      </w:r>
      <w:r w:rsidRPr="00F55F55">
        <w:rPr>
          <w:rFonts w:ascii="Times New Roman" w:hAnsi="Times New Roman" w:cs="Times New Roman"/>
          <w:sz w:val="28"/>
          <w:szCs w:val="28"/>
        </w:rPr>
        <w:t xml:space="preserve">состоит из перечня мероприятий по направлениям развития основных показателей, характеризующих динамику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F55F55">
        <w:rPr>
          <w:rFonts w:ascii="Times New Roman" w:hAnsi="Times New Roman" w:cs="Times New Roman"/>
          <w:sz w:val="28"/>
          <w:szCs w:val="28"/>
        </w:rPr>
        <w:t xml:space="preserve">развития, механизма выполнения программы.  Кроме того, для успешного выполнения комплексной программы необходимо формирование перспективных планов развития, предусматривающих мероприятия по отдельным аспектам деятельности </w:t>
      </w:r>
      <w:r>
        <w:rPr>
          <w:rFonts w:ascii="Times New Roman" w:hAnsi="Times New Roman" w:cs="Times New Roman"/>
          <w:sz w:val="28"/>
          <w:szCs w:val="28"/>
        </w:rPr>
        <w:t>Автошколы</w:t>
      </w:r>
      <w:r w:rsidRPr="00F55F55">
        <w:rPr>
          <w:rFonts w:ascii="Times New Roman" w:hAnsi="Times New Roman" w:cs="Times New Roman"/>
          <w:sz w:val="28"/>
          <w:szCs w:val="28"/>
        </w:rPr>
        <w:t>.</w:t>
      </w:r>
    </w:p>
    <w:p w14:paraId="0356F24C" w14:textId="11869682" w:rsidR="00FC5E7F" w:rsidRDefault="00FC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684ED" w14:textId="675AEF24" w:rsidR="00EF2FE1" w:rsidRPr="00FC5E7F" w:rsidRDefault="00FC5E7F" w:rsidP="00FC5E7F">
      <w:pPr>
        <w:pStyle w:val="1"/>
        <w:numPr>
          <w:ilvl w:val="0"/>
          <w:numId w:val="16"/>
        </w:numPr>
        <w:jc w:val="center"/>
        <w:rPr>
          <w:b/>
        </w:rPr>
      </w:pPr>
      <w:bookmarkStart w:id="11" w:name="_Toc417735676"/>
      <w:r w:rsidRPr="00FC5E7F">
        <w:rPr>
          <w:b/>
        </w:rPr>
        <w:lastRenderedPageBreak/>
        <w:t>Мероприятия программы развития автошколы</w:t>
      </w:r>
      <w:bookmarkEnd w:id="11"/>
    </w:p>
    <w:p w14:paraId="2F85B1B7" w14:textId="77777777" w:rsidR="00EF2FE1" w:rsidRPr="00EF2FE1" w:rsidRDefault="00EF2FE1" w:rsidP="00EF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11EFA" w14:paraId="7848DAE6" w14:textId="77777777" w:rsidTr="00711EFA">
        <w:tc>
          <w:tcPr>
            <w:tcW w:w="846" w:type="dxa"/>
          </w:tcPr>
          <w:p w14:paraId="13525FFD" w14:textId="3F6960D0" w:rsidR="00711EFA" w:rsidRDefault="00711EFA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4" w:type="dxa"/>
          </w:tcPr>
          <w:p w14:paraId="5A39239B" w14:textId="48B3D7D7" w:rsidR="00711EFA" w:rsidRDefault="00711EFA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14:paraId="5D17E213" w14:textId="366C2980" w:rsidR="00711EFA" w:rsidRDefault="00711EFA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3C3611" w14:paraId="777E5029" w14:textId="77777777" w:rsidTr="0009319C">
        <w:tc>
          <w:tcPr>
            <w:tcW w:w="9345" w:type="dxa"/>
            <w:gridSpan w:val="3"/>
          </w:tcPr>
          <w:p w14:paraId="7833D4F9" w14:textId="5A344766" w:rsidR="003C3611" w:rsidRPr="003C3611" w:rsidRDefault="003C3611" w:rsidP="003C3611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обучения</w:t>
            </w:r>
          </w:p>
        </w:tc>
      </w:tr>
      <w:tr w:rsidR="00711EFA" w14:paraId="4EEA5648" w14:textId="77777777" w:rsidTr="00711EFA">
        <w:tc>
          <w:tcPr>
            <w:tcW w:w="846" w:type="dxa"/>
          </w:tcPr>
          <w:p w14:paraId="6958450E" w14:textId="22A3F28B" w:rsidR="00711EFA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4" w:type="dxa"/>
          </w:tcPr>
          <w:p w14:paraId="7A5E2138" w14:textId="14B9395B" w:rsidR="00711EFA" w:rsidRDefault="00711EFA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рынка образовательных услуг в сфере подготовки водителей, выявление и внедрение положительного опыта</w:t>
            </w:r>
          </w:p>
        </w:tc>
        <w:tc>
          <w:tcPr>
            <w:tcW w:w="3115" w:type="dxa"/>
          </w:tcPr>
          <w:p w14:paraId="082D5A35" w14:textId="1BE4A5A4" w:rsidR="00711EFA" w:rsidRDefault="00DD472B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711EFA" w14:paraId="42EC3CC3" w14:textId="77777777" w:rsidTr="00711EFA">
        <w:tc>
          <w:tcPr>
            <w:tcW w:w="846" w:type="dxa"/>
          </w:tcPr>
          <w:p w14:paraId="0EBCF1AC" w14:textId="069C73D9" w:rsidR="00711EFA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4" w:type="dxa"/>
          </w:tcPr>
          <w:p w14:paraId="01900EAF" w14:textId="18DC3B90" w:rsidR="00711EFA" w:rsidRPr="00711EFA" w:rsidRDefault="00711EFA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EF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учебного процесса нормативными документами: примерные программы дисциплин и профессиональных модулей </w:t>
            </w:r>
          </w:p>
        </w:tc>
        <w:tc>
          <w:tcPr>
            <w:tcW w:w="3115" w:type="dxa"/>
          </w:tcPr>
          <w:p w14:paraId="0E8FEFB9" w14:textId="6B014DFC" w:rsidR="00711EFA" w:rsidRDefault="00711EFA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1EFA" w14:paraId="36AECBC3" w14:textId="77777777" w:rsidTr="00711EFA">
        <w:tc>
          <w:tcPr>
            <w:tcW w:w="846" w:type="dxa"/>
          </w:tcPr>
          <w:p w14:paraId="4841585E" w14:textId="3B150BE5" w:rsidR="00711EFA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4" w:type="dxa"/>
          </w:tcPr>
          <w:p w14:paraId="0DE7F6E7" w14:textId="3DDF88C2" w:rsidR="00711EFA" w:rsidRDefault="00711EFA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A">
              <w:rPr>
                <w:rFonts w:ascii="Times New Roman" w:hAnsi="Times New Roman" w:cs="Times New Roman"/>
                <w:sz w:val="28"/>
                <w:szCs w:val="28"/>
              </w:rPr>
              <w:t>Разработка и коррекция рабочих программ и календарно-тематических планов для обеспечения учебного процесса</w:t>
            </w:r>
          </w:p>
        </w:tc>
        <w:tc>
          <w:tcPr>
            <w:tcW w:w="3115" w:type="dxa"/>
          </w:tcPr>
          <w:p w14:paraId="16F7ACD9" w14:textId="196564B7" w:rsidR="00711EFA" w:rsidRDefault="00711EFA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11EFA" w14:paraId="7AD16C67" w14:textId="77777777" w:rsidTr="00711EFA">
        <w:tc>
          <w:tcPr>
            <w:tcW w:w="846" w:type="dxa"/>
          </w:tcPr>
          <w:p w14:paraId="2B416902" w14:textId="317635A5" w:rsidR="00711EFA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4" w:type="dxa"/>
          </w:tcPr>
          <w:p w14:paraId="076647AC" w14:textId="41E6EB78" w:rsidR="00711EFA" w:rsidRPr="00711EFA" w:rsidRDefault="00711EFA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A">
              <w:rPr>
                <w:rFonts w:ascii="Times New Roman" w:hAnsi="Times New Roman" w:cs="Times New Roman"/>
                <w:sz w:val="28"/>
                <w:szCs w:val="28"/>
              </w:rPr>
              <w:t>Создание библиотеки методических разработок преподавателей (контрольных экземпляров)</w:t>
            </w:r>
          </w:p>
        </w:tc>
        <w:tc>
          <w:tcPr>
            <w:tcW w:w="3115" w:type="dxa"/>
          </w:tcPr>
          <w:p w14:paraId="79D85212" w14:textId="43ACE442" w:rsidR="00711EFA" w:rsidRDefault="00DD472B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83754B" w14:paraId="33ED661F" w14:textId="77777777" w:rsidTr="00711EFA">
        <w:tc>
          <w:tcPr>
            <w:tcW w:w="846" w:type="dxa"/>
          </w:tcPr>
          <w:p w14:paraId="480D3DC7" w14:textId="1EF4D289" w:rsidR="0083754B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4" w:type="dxa"/>
          </w:tcPr>
          <w:p w14:paraId="3F07D98E" w14:textId="3573713A" w:rsidR="0083754B" w:rsidRPr="00711EFA" w:rsidRDefault="0083754B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 Автошколы</w:t>
            </w:r>
          </w:p>
        </w:tc>
        <w:tc>
          <w:tcPr>
            <w:tcW w:w="3115" w:type="dxa"/>
          </w:tcPr>
          <w:p w14:paraId="2B31E365" w14:textId="56FC2464" w:rsidR="0083754B" w:rsidRDefault="00DD472B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3C3611" w14:paraId="7A5FA055" w14:textId="77777777" w:rsidTr="00711EFA">
        <w:tc>
          <w:tcPr>
            <w:tcW w:w="846" w:type="dxa"/>
          </w:tcPr>
          <w:p w14:paraId="2BF30294" w14:textId="313D9236" w:rsidR="003C3611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84" w:type="dxa"/>
          </w:tcPr>
          <w:p w14:paraId="24B6BC49" w14:textId="5BA335D7" w:rsidR="003C3611" w:rsidRDefault="003C3611" w:rsidP="003C3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80">
              <w:rPr>
                <w:rFonts w:ascii="Times New Roman" w:hAnsi="Times New Roman" w:cs="Times New Roman"/>
                <w:sz w:val="28"/>
                <w:szCs w:val="28"/>
              </w:rPr>
              <w:t>Наличие эффективных авторских разработок (программ, учебных пособий, методических рекомендаций) и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по их распространению</w:t>
            </w:r>
          </w:p>
        </w:tc>
        <w:tc>
          <w:tcPr>
            <w:tcW w:w="3115" w:type="dxa"/>
            <w:vMerge w:val="restart"/>
          </w:tcPr>
          <w:p w14:paraId="1162122A" w14:textId="39A1A3D9" w:rsidR="003C3611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3C3611" w14:paraId="743E7ACF" w14:textId="77777777" w:rsidTr="00711EFA">
        <w:tc>
          <w:tcPr>
            <w:tcW w:w="846" w:type="dxa"/>
          </w:tcPr>
          <w:p w14:paraId="61308AD1" w14:textId="221EDD30" w:rsidR="003C3611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5384" w:type="dxa"/>
          </w:tcPr>
          <w:p w14:paraId="1E4A4FCA" w14:textId="4695458D" w:rsidR="003C3611" w:rsidRDefault="003C3611" w:rsidP="00E41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преподавательского состава на разработку авторских </w:t>
            </w:r>
            <w:r w:rsidRPr="00953A80">
              <w:rPr>
                <w:rFonts w:ascii="Times New Roman" w:hAnsi="Times New Roman" w:cs="Times New Roman"/>
                <w:sz w:val="28"/>
                <w:szCs w:val="28"/>
              </w:rPr>
              <w:t>программ, учебных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обий, методических рекомендаций</w:t>
            </w:r>
          </w:p>
        </w:tc>
        <w:tc>
          <w:tcPr>
            <w:tcW w:w="3115" w:type="dxa"/>
            <w:vMerge/>
          </w:tcPr>
          <w:p w14:paraId="23E3C663" w14:textId="25DA7CE7" w:rsidR="003C3611" w:rsidRDefault="003C3611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11" w14:paraId="7981E5BC" w14:textId="77777777" w:rsidTr="00711EFA">
        <w:tc>
          <w:tcPr>
            <w:tcW w:w="846" w:type="dxa"/>
          </w:tcPr>
          <w:p w14:paraId="7C2C2D23" w14:textId="15183D6D" w:rsidR="003C3611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5384" w:type="dxa"/>
          </w:tcPr>
          <w:p w14:paraId="45CC9A3D" w14:textId="1CF78193" w:rsidR="003C3611" w:rsidRPr="00953A80" w:rsidRDefault="003C3611" w:rsidP="00E41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Pr="00953A80">
              <w:rPr>
                <w:rFonts w:ascii="Times New Roman" w:hAnsi="Times New Roman" w:cs="Times New Roman"/>
                <w:sz w:val="28"/>
                <w:szCs w:val="28"/>
              </w:rPr>
              <w:t>учебных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обий, методических рекомендаций</w:t>
            </w:r>
            <w:r w:rsidRPr="00953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Интернет-сайте Автошколы, их издание на бумажных и электронных носителях</w:t>
            </w:r>
          </w:p>
        </w:tc>
        <w:tc>
          <w:tcPr>
            <w:tcW w:w="3115" w:type="dxa"/>
            <w:vMerge/>
          </w:tcPr>
          <w:p w14:paraId="5546002F" w14:textId="109CA17D" w:rsidR="003C3611" w:rsidRDefault="003C3611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18" w14:paraId="7F41786D" w14:textId="77777777" w:rsidTr="00CE056F">
        <w:tc>
          <w:tcPr>
            <w:tcW w:w="9345" w:type="dxa"/>
            <w:gridSpan w:val="3"/>
          </w:tcPr>
          <w:p w14:paraId="5AB57B21" w14:textId="3E3BFAF8" w:rsidR="00E41218" w:rsidRPr="003C3611" w:rsidRDefault="00E41218" w:rsidP="003C3611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контроля качества обучения</w:t>
            </w:r>
          </w:p>
        </w:tc>
      </w:tr>
      <w:tr w:rsidR="00711EFA" w14:paraId="4B703007" w14:textId="77777777" w:rsidTr="00711EFA">
        <w:tc>
          <w:tcPr>
            <w:tcW w:w="846" w:type="dxa"/>
          </w:tcPr>
          <w:p w14:paraId="4A31D19D" w14:textId="1874E4BE" w:rsidR="00711EFA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4" w:type="dxa"/>
          </w:tcPr>
          <w:p w14:paraId="744346D4" w14:textId="6C3A8F74" w:rsidR="00711EFA" w:rsidRDefault="00711EFA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компьютерного тестирования обучающихся </w:t>
            </w:r>
            <w:r w:rsidR="00BE7003">
              <w:rPr>
                <w:rFonts w:ascii="Times New Roman" w:hAnsi="Times New Roman" w:cs="Times New Roman"/>
                <w:sz w:val="28"/>
                <w:szCs w:val="28"/>
              </w:rPr>
              <w:t>по теоретическим дисциплинам из расчета не менее 2 рабочих мест на каждое место осуществления образовательной деятельности</w:t>
            </w:r>
          </w:p>
        </w:tc>
        <w:tc>
          <w:tcPr>
            <w:tcW w:w="3115" w:type="dxa"/>
          </w:tcPr>
          <w:p w14:paraId="54012834" w14:textId="77DB04D1" w:rsidR="00711EFA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BE7003" w14:paraId="3D963DE4" w14:textId="77777777" w:rsidTr="00711EFA">
        <w:tc>
          <w:tcPr>
            <w:tcW w:w="846" w:type="dxa"/>
          </w:tcPr>
          <w:p w14:paraId="327422DF" w14:textId="21E89108" w:rsidR="00BE7003" w:rsidRDefault="002B2BED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C3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4" w:type="dxa"/>
          </w:tcPr>
          <w:p w14:paraId="2C6A93FD" w14:textId="4288B489" w:rsidR="00BE7003" w:rsidRDefault="002B0C9A" w:rsidP="00BE7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системы оценки качества обучения слушателями Автошколы</w:t>
            </w:r>
          </w:p>
        </w:tc>
        <w:tc>
          <w:tcPr>
            <w:tcW w:w="3115" w:type="dxa"/>
          </w:tcPr>
          <w:p w14:paraId="0FBC159F" w14:textId="1493584A" w:rsidR="00BE7003" w:rsidRDefault="00416C25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</w:p>
        </w:tc>
      </w:tr>
      <w:tr w:rsidR="00E41218" w14:paraId="1164F0A6" w14:textId="77777777" w:rsidTr="00150D04">
        <w:tc>
          <w:tcPr>
            <w:tcW w:w="9345" w:type="dxa"/>
            <w:gridSpan w:val="3"/>
          </w:tcPr>
          <w:p w14:paraId="6BE6D421" w14:textId="36A9ADEB" w:rsidR="00E41218" w:rsidRPr="003C3611" w:rsidRDefault="00E41218" w:rsidP="003C3611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профессиональной компетентности педагогического </w:t>
            </w:r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состава Автошколы</w:t>
            </w:r>
          </w:p>
        </w:tc>
      </w:tr>
      <w:tr w:rsidR="002B0C9A" w14:paraId="683A00EA" w14:textId="77777777" w:rsidTr="00711EFA">
        <w:tc>
          <w:tcPr>
            <w:tcW w:w="846" w:type="dxa"/>
          </w:tcPr>
          <w:p w14:paraId="27FDD38C" w14:textId="76809FFF" w:rsidR="002B0C9A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384" w:type="dxa"/>
          </w:tcPr>
          <w:p w14:paraId="4FA95868" w14:textId="1441EE99" w:rsidR="002B0C9A" w:rsidRPr="00953A80" w:rsidRDefault="002B0C9A" w:rsidP="00BE7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преподавательского состава на курсы повышения квалификации</w:t>
            </w:r>
          </w:p>
        </w:tc>
        <w:tc>
          <w:tcPr>
            <w:tcW w:w="3115" w:type="dxa"/>
          </w:tcPr>
          <w:p w14:paraId="2EB1709D" w14:textId="603B5139" w:rsidR="002B0C9A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2B0C9A">
              <w:rPr>
                <w:rFonts w:ascii="Times New Roman" w:hAnsi="Times New Roman" w:cs="Times New Roman"/>
                <w:sz w:val="28"/>
                <w:szCs w:val="28"/>
              </w:rPr>
              <w:t xml:space="preserve"> (не реже 1 раза в 3 года)</w:t>
            </w:r>
          </w:p>
        </w:tc>
      </w:tr>
      <w:tr w:rsidR="002B0C9A" w14:paraId="783C70C9" w14:textId="77777777" w:rsidTr="00711EFA">
        <w:tc>
          <w:tcPr>
            <w:tcW w:w="846" w:type="dxa"/>
          </w:tcPr>
          <w:p w14:paraId="6350CD38" w14:textId="3F86F199" w:rsidR="002B0C9A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4" w:type="dxa"/>
          </w:tcPr>
          <w:p w14:paraId="2DDDCF29" w14:textId="766F1639" w:rsidR="002B0C9A" w:rsidRDefault="002B0C9A" w:rsidP="00BE7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Автошколе семинаров с преподавательским составом по актуальным вопросам обучения</w:t>
            </w:r>
          </w:p>
        </w:tc>
        <w:tc>
          <w:tcPr>
            <w:tcW w:w="3115" w:type="dxa"/>
          </w:tcPr>
          <w:p w14:paraId="31612E5D" w14:textId="5F056458" w:rsidR="002B0C9A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  <w:r w:rsidR="002B0C9A">
              <w:rPr>
                <w:rFonts w:ascii="Times New Roman" w:hAnsi="Times New Roman" w:cs="Times New Roman"/>
                <w:sz w:val="28"/>
                <w:szCs w:val="28"/>
              </w:rPr>
              <w:t xml:space="preserve"> (не реже 1 раза в квартал)</w:t>
            </w:r>
          </w:p>
        </w:tc>
      </w:tr>
      <w:tr w:rsidR="002B0C9A" w14:paraId="5C59F1DF" w14:textId="77777777" w:rsidTr="00711EFA">
        <w:tc>
          <w:tcPr>
            <w:tcW w:w="846" w:type="dxa"/>
          </w:tcPr>
          <w:p w14:paraId="0BD0DAB1" w14:textId="36EF4D14" w:rsidR="002B0C9A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4" w:type="dxa"/>
          </w:tcPr>
          <w:p w14:paraId="66626F5F" w14:textId="59F4C2F3" w:rsidR="002B0C9A" w:rsidRDefault="002B0C9A" w:rsidP="00BE7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83754B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преподавательского состава в семинарах, конференциях</w:t>
            </w:r>
            <w:r w:rsidR="0083754B">
              <w:rPr>
                <w:rFonts w:ascii="Times New Roman" w:hAnsi="Times New Roman" w:cs="Times New Roman"/>
                <w:sz w:val="28"/>
                <w:szCs w:val="28"/>
              </w:rPr>
              <w:t>, проводимых по тематике подготовки водителей транспортных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69577CC1" w14:textId="0E41828E" w:rsidR="002B0C9A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E41218" w:rsidRPr="003C3611" w14:paraId="66A8B606" w14:textId="77777777" w:rsidTr="007C39FB">
        <w:tc>
          <w:tcPr>
            <w:tcW w:w="9345" w:type="dxa"/>
            <w:gridSpan w:val="3"/>
          </w:tcPr>
          <w:p w14:paraId="59D54AF0" w14:textId="0AB10864" w:rsidR="00E41218" w:rsidRPr="003C3611" w:rsidRDefault="00E41218" w:rsidP="003C3611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материально-технической базы Автошколы</w:t>
            </w:r>
          </w:p>
        </w:tc>
      </w:tr>
      <w:tr w:rsidR="0083754B" w14:paraId="017FE726" w14:textId="77777777" w:rsidTr="00711EFA">
        <w:tc>
          <w:tcPr>
            <w:tcW w:w="846" w:type="dxa"/>
          </w:tcPr>
          <w:p w14:paraId="092E25E4" w14:textId="03C6042A" w:rsidR="0083754B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4" w:type="dxa"/>
          </w:tcPr>
          <w:p w14:paraId="4A704710" w14:textId="020774E2" w:rsidR="0083754B" w:rsidRPr="00953A80" w:rsidRDefault="0083754B" w:rsidP="0083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каждого места ведения образовательной деятельности в соответствии с перечнем учебного оборудования, указанного в Примерных программах подготовки водителей</w:t>
            </w:r>
          </w:p>
        </w:tc>
        <w:tc>
          <w:tcPr>
            <w:tcW w:w="3115" w:type="dxa"/>
          </w:tcPr>
          <w:p w14:paraId="5063033C" w14:textId="73EBED46" w:rsidR="0083754B" w:rsidRDefault="0083754B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</w:tr>
      <w:tr w:rsidR="0083754B" w14:paraId="0AAEE122" w14:textId="77777777" w:rsidTr="00711EFA">
        <w:tc>
          <w:tcPr>
            <w:tcW w:w="846" w:type="dxa"/>
          </w:tcPr>
          <w:p w14:paraId="4E2A68DA" w14:textId="5E9A66E5" w:rsidR="0083754B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4" w:type="dxa"/>
          </w:tcPr>
          <w:p w14:paraId="4C055055" w14:textId="69C2AD04" w:rsidR="0083754B" w:rsidRDefault="000D5AA8" w:rsidP="0083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AA8">
              <w:rPr>
                <w:rFonts w:ascii="Times New Roman" w:hAnsi="Times New Roman" w:cs="Times New Roman"/>
                <w:sz w:val="28"/>
                <w:szCs w:val="28"/>
              </w:rPr>
              <w:t>Оснащение современным учебно-производственным, компьютерным оборудованием и программным обеспечением колледжа, внедрение современных образовательных программ и обучающих технологий</w:t>
            </w:r>
          </w:p>
        </w:tc>
        <w:tc>
          <w:tcPr>
            <w:tcW w:w="3115" w:type="dxa"/>
          </w:tcPr>
          <w:p w14:paraId="02E79E41" w14:textId="6FCF4D63" w:rsidR="0083754B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0D5AA8" w14:paraId="0154E0C2" w14:textId="77777777" w:rsidTr="00711EFA">
        <w:tc>
          <w:tcPr>
            <w:tcW w:w="846" w:type="dxa"/>
          </w:tcPr>
          <w:p w14:paraId="7D018D0B" w14:textId="646A3C66" w:rsidR="000D5AA8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84" w:type="dxa"/>
          </w:tcPr>
          <w:p w14:paraId="3F8CDDDA" w14:textId="12174081" w:rsidR="000D5AA8" w:rsidRPr="000D5AA8" w:rsidRDefault="000D5AA8" w:rsidP="0083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5AA8">
              <w:rPr>
                <w:rFonts w:ascii="Times New Roman" w:hAnsi="Times New Roman" w:cs="Times New Roman"/>
                <w:sz w:val="28"/>
                <w:szCs w:val="28"/>
              </w:rPr>
              <w:t>бновление всех стендов, наглядных пособий, макетов</w:t>
            </w:r>
          </w:p>
        </w:tc>
        <w:tc>
          <w:tcPr>
            <w:tcW w:w="3115" w:type="dxa"/>
          </w:tcPr>
          <w:p w14:paraId="1A27BB9B" w14:textId="2A7AC029" w:rsidR="000D5AA8" w:rsidRDefault="000D5AA8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D5AA8" w14:paraId="30B58180" w14:textId="77777777" w:rsidTr="00711EFA">
        <w:tc>
          <w:tcPr>
            <w:tcW w:w="846" w:type="dxa"/>
          </w:tcPr>
          <w:p w14:paraId="13F4C78B" w14:textId="5A9C13C2" w:rsidR="000D5AA8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84" w:type="dxa"/>
          </w:tcPr>
          <w:p w14:paraId="3097E614" w14:textId="14F3C6AB" w:rsidR="000D5AA8" w:rsidRDefault="000D5AA8" w:rsidP="0083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AA8">
              <w:rPr>
                <w:rFonts w:ascii="Times New Roman" w:hAnsi="Times New Roman" w:cs="Times New Roman"/>
                <w:sz w:val="28"/>
                <w:szCs w:val="28"/>
              </w:rPr>
              <w:t>Текущий ремонт помещений</w:t>
            </w:r>
          </w:p>
        </w:tc>
        <w:tc>
          <w:tcPr>
            <w:tcW w:w="3115" w:type="dxa"/>
          </w:tcPr>
          <w:p w14:paraId="4E626B26" w14:textId="733CE9DF" w:rsidR="000D5AA8" w:rsidRDefault="004D36CC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5AA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  <w:tr w:rsidR="003C3611" w14:paraId="4913C76F" w14:textId="77777777" w:rsidTr="00711EFA">
        <w:tc>
          <w:tcPr>
            <w:tcW w:w="846" w:type="dxa"/>
          </w:tcPr>
          <w:p w14:paraId="5AFE6433" w14:textId="16D6BED9" w:rsidR="003C3611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84" w:type="dxa"/>
          </w:tcPr>
          <w:p w14:paraId="6C56E0FA" w14:textId="457F28EA" w:rsidR="003C3611" w:rsidRPr="000D5AA8" w:rsidRDefault="003C3611" w:rsidP="0083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разметки на учебной площадке</w:t>
            </w:r>
          </w:p>
        </w:tc>
        <w:tc>
          <w:tcPr>
            <w:tcW w:w="3115" w:type="dxa"/>
          </w:tcPr>
          <w:p w14:paraId="5C01B89A" w14:textId="3AC0968F" w:rsidR="003C3611" w:rsidRDefault="003C3611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3611" w14:paraId="3157BFD3" w14:textId="77777777" w:rsidTr="00711EFA">
        <w:tc>
          <w:tcPr>
            <w:tcW w:w="846" w:type="dxa"/>
          </w:tcPr>
          <w:p w14:paraId="5352E917" w14:textId="0E66DDF8" w:rsidR="003C3611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384" w:type="dxa"/>
          </w:tcPr>
          <w:p w14:paraId="2EC4FBB0" w14:textId="3E985091" w:rsidR="003C3611" w:rsidRDefault="003C3611" w:rsidP="0083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обновления парка учебных автомобилей</w:t>
            </w:r>
          </w:p>
        </w:tc>
        <w:tc>
          <w:tcPr>
            <w:tcW w:w="3115" w:type="dxa"/>
          </w:tcPr>
          <w:p w14:paraId="55F84ABB" w14:textId="646ADE21" w:rsidR="003C3611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E41218" w14:paraId="492220CF" w14:textId="77777777" w:rsidTr="0076545E">
        <w:tc>
          <w:tcPr>
            <w:tcW w:w="9345" w:type="dxa"/>
            <w:gridSpan w:val="3"/>
          </w:tcPr>
          <w:p w14:paraId="27497BE1" w14:textId="4630F2A9" w:rsidR="00E41218" w:rsidRPr="003C3611" w:rsidRDefault="00E41218" w:rsidP="003C3611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системы управления организацией</w:t>
            </w:r>
          </w:p>
        </w:tc>
      </w:tr>
      <w:tr w:rsidR="004D36CC" w14:paraId="086513A7" w14:textId="77777777" w:rsidTr="00107099">
        <w:tc>
          <w:tcPr>
            <w:tcW w:w="846" w:type="dxa"/>
          </w:tcPr>
          <w:p w14:paraId="77DB4C58" w14:textId="60215B34" w:rsidR="004D36CC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84" w:type="dxa"/>
          </w:tcPr>
          <w:p w14:paraId="330CD2B1" w14:textId="77777777" w:rsidR="004D36CC" w:rsidRDefault="004D36CC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F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коррекция действующих положений, инструкций с целью приведения в соответствие с действующим законодательством, новыми типовыми документами </w:t>
            </w:r>
          </w:p>
        </w:tc>
        <w:tc>
          <w:tcPr>
            <w:tcW w:w="3115" w:type="dxa"/>
          </w:tcPr>
          <w:p w14:paraId="0DFB9A8F" w14:textId="77777777" w:rsidR="004D36CC" w:rsidRDefault="004D36CC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36CC" w14:paraId="17B6BE27" w14:textId="77777777" w:rsidTr="00711EFA">
        <w:tc>
          <w:tcPr>
            <w:tcW w:w="846" w:type="dxa"/>
          </w:tcPr>
          <w:p w14:paraId="5F61DF12" w14:textId="7AB4BE11" w:rsidR="004D36CC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84" w:type="dxa"/>
          </w:tcPr>
          <w:p w14:paraId="48B79DB0" w14:textId="56EB5864" w:rsidR="004D36CC" w:rsidRPr="004D36CC" w:rsidRDefault="004D36CC" w:rsidP="00ED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ED3FC7">
              <w:rPr>
                <w:rFonts w:ascii="Times New Roman" w:hAnsi="Times New Roman" w:cs="Times New Roman"/>
                <w:sz w:val="28"/>
                <w:szCs w:val="28"/>
              </w:rPr>
              <w:t>системы информирования обучающихся об учебных и иных мероприятиях на официальном интернет-сайте Автошколы и в группе Автошколы в социальной сети «В контакте»</w:t>
            </w:r>
          </w:p>
        </w:tc>
        <w:tc>
          <w:tcPr>
            <w:tcW w:w="3115" w:type="dxa"/>
          </w:tcPr>
          <w:p w14:paraId="47295535" w14:textId="2F9BB065" w:rsidR="004D36CC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3F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36CC" w14:paraId="3C15CE0C" w14:textId="77777777" w:rsidTr="00711EFA">
        <w:tc>
          <w:tcPr>
            <w:tcW w:w="846" w:type="dxa"/>
          </w:tcPr>
          <w:p w14:paraId="081F364C" w14:textId="02EC8CC3" w:rsidR="004D36CC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4" w:type="dxa"/>
          </w:tcPr>
          <w:p w14:paraId="3072C38C" w14:textId="3F7179BD" w:rsidR="004D36CC" w:rsidRPr="000D5AA8" w:rsidRDefault="00ED3FC7" w:rsidP="0083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обязательной публичной отчетности Автошколы</w:t>
            </w:r>
          </w:p>
        </w:tc>
        <w:tc>
          <w:tcPr>
            <w:tcW w:w="3115" w:type="dxa"/>
          </w:tcPr>
          <w:p w14:paraId="3DC4A5B4" w14:textId="7F5818F4" w:rsidR="004D36CC" w:rsidRDefault="00ED3FC7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D3FC7" w14:paraId="623C4B46" w14:textId="77777777" w:rsidTr="00711EFA">
        <w:tc>
          <w:tcPr>
            <w:tcW w:w="846" w:type="dxa"/>
          </w:tcPr>
          <w:p w14:paraId="1AF6BB2F" w14:textId="47E0CE9C" w:rsidR="00ED3FC7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384" w:type="dxa"/>
          </w:tcPr>
          <w:p w14:paraId="0677BCD7" w14:textId="43D28A87" w:rsidR="00ED3FC7" w:rsidRDefault="00ED3FC7" w:rsidP="00ED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администраторов автошколы по общению с клиентами  </w:t>
            </w:r>
          </w:p>
        </w:tc>
        <w:tc>
          <w:tcPr>
            <w:tcW w:w="3115" w:type="dxa"/>
          </w:tcPr>
          <w:p w14:paraId="3A943183" w14:textId="6B84CF24" w:rsidR="00ED3FC7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2020-2023</w:t>
            </w:r>
          </w:p>
        </w:tc>
      </w:tr>
      <w:tr w:rsidR="00E41218" w14:paraId="39405A14" w14:textId="77777777" w:rsidTr="00107099">
        <w:tc>
          <w:tcPr>
            <w:tcW w:w="846" w:type="dxa"/>
          </w:tcPr>
          <w:p w14:paraId="7D73847E" w14:textId="1663123D" w:rsidR="00E41218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384" w:type="dxa"/>
          </w:tcPr>
          <w:p w14:paraId="53AED899" w14:textId="77777777" w:rsidR="00E41218" w:rsidRDefault="00E41218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электронного документооборота </w:t>
            </w:r>
          </w:p>
        </w:tc>
        <w:tc>
          <w:tcPr>
            <w:tcW w:w="3115" w:type="dxa"/>
          </w:tcPr>
          <w:p w14:paraId="75B8451D" w14:textId="158C0C70" w:rsidR="00E41218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41218" w14:paraId="41A559B1" w14:textId="77777777" w:rsidTr="00711EFA">
        <w:tc>
          <w:tcPr>
            <w:tcW w:w="846" w:type="dxa"/>
          </w:tcPr>
          <w:p w14:paraId="71EC298B" w14:textId="71BF774A" w:rsidR="00E41218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384" w:type="dxa"/>
          </w:tcPr>
          <w:p w14:paraId="0C029C8E" w14:textId="7ED7AD45" w:rsidR="00E41218" w:rsidRDefault="00E41218" w:rsidP="00E41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рекламных кампаний в сети Интернет и в районах осуществления образовательной деятельности</w:t>
            </w:r>
          </w:p>
        </w:tc>
        <w:tc>
          <w:tcPr>
            <w:tcW w:w="3115" w:type="dxa"/>
          </w:tcPr>
          <w:p w14:paraId="5B3CAC28" w14:textId="4A7DECC4" w:rsidR="00E41218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E41218" w:rsidRPr="003C3611" w14:paraId="1D733A30" w14:textId="77777777" w:rsidTr="008F42C4">
        <w:tc>
          <w:tcPr>
            <w:tcW w:w="9345" w:type="dxa"/>
            <w:gridSpan w:val="3"/>
          </w:tcPr>
          <w:p w14:paraId="6677CFFE" w14:textId="75481754" w:rsidR="00E41218" w:rsidRPr="003C3611" w:rsidRDefault="00E41218" w:rsidP="003C3611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Увеличение количества мест ведения образовательной деятельности. Расширение </w:t>
            </w:r>
            <w:proofErr w:type="gramStart"/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t>видов реализуемых программ подготовки водителей различных категорий</w:t>
            </w:r>
            <w:proofErr w:type="gramEnd"/>
            <w:r w:rsidRPr="003C3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подкатегорий</w:t>
            </w:r>
          </w:p>
        </w:tc>
      </w:tr>
      <w:tr w:rsidR="00ED3FC7" w14:paraId="6AF6FE1D" w14:textId="77777777" w:rsidTr="00107099">
        <w:tc>
          <w:tcPr>
            <w:tcW w:w="846" w:type="dxa"/>
          </w:tcPr>
          <w:p w14:paraId="19A96C12" w14:textId="718E1427" w:rsidR="00ED3FC7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384" w:type="dxa"/>
          </w:tcPr>
          <w:p w14:paraId="13A3AFA8" w14:textId="59704735" w:rsidR="00ED3FC7" w:rsidRPr="000D5AA8" w:rsidRDefault="00ED3FC7" w:rsidP="00E41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конъюнктуры рынка образовательных услуг в сфере подготовки водителей.</w:t>
            </w:r>
          </w:p>
        </w:tc>
        <w:tc>
          <w:tcPr>
            <w:tcW w:w="3115" w:type="dxa"/>
          </w:tcPr>
          <w:p w14:paraId="09966D97" w14:textId="473B358A" w:rsidR="00ED3FC7" w:rsidRDefault="002B2BED" w:rsidP="0041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</w:tr>
      <w:tr w:rsidR="003C3611" w14:paraId="3CB6AD1D" w14:textId="77777777" w:rsidTr="00107099">
        <w:tc>
          <w:tcPr>
            <w:tcW w:w="846" w:type="dxa"/>
          </w:tcPr>
          <w:p w14:paraId="4274B3BE" w14:textId="306527EE" w:rsidR="003C3611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384" w:type="dxa"/>
          </w:tcPr>
          <w:p w14:paraId="12205C1D" w14:textId="334D1D2D" w:rsidR="003C3611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новых помещений для осуществления образовательной деятельности, заключение договоров</w:t>
            </w:r>
          </w:p>
        </w:tc>
        <w:tc>
          <w:tcPr>
            <w:tcW w:w="3115" w:type="dxa"/>
            <w:vMerge w:val="restart"/>
          </w:tcPr>
          <w:p w14:paraId="6D0E7BB3" w14:textId="77777777" w:rsidR="003C3611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C6D66" w14:textId="77777777" w:rsidR="003C3611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DC721" w14:textId="77777777" w:rsidR="003C3611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71E60" w14:textId="77777777" w:rsidR="003C3611" w:rsidRDefault="003C3611" w:rsidP="001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анализа</w:t>
            </w:r>
          </w:p>
          <w:p w14:paraId="7E7A8113" w14:textId="74AEB2CE" w:rsidR="003C3611" w:rsidRDefault="003C3611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11" w14:paraId="21BAE329" w14:textId="77777777" w:rsidTr="00711EFA">
        <w:tc>
          <w:tcPr>
            <w:tcW w:w="846" w:type="dxa"/>
          </w:tcPr>
          <w:p w14:paraId="392222C4" w14:textId="60FD3E76" w:rsidR="003C3611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384" w:type="dxa"/>
          </w:tcPr>
          <w:p w14:paraId="6D9C90A4" w14:textId="6B3D5BB3" w:rsidR="003C3611" w:rsidRDefault="003C3611" w:rsidP="00837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площадок для первоначального обучения вождению (по возможности в близости от мест теоретического обучения)</w:t>
            </w:r>
          </w:p>
        </w:tc>
        <w:tc>
          <w:tcPr>
            <w:tcW w:w="3115" w:type="dxa"/>
            <w:vMerge/>
          </w:tcPr>
          <w:p w14:paraId="2A65E2CF" w14:textId="705B06F7" w:rsidR="003C3611" w:rsidRDefault="003C3611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11" w14:paraId="3D29964A" w14:textId="77777777" w:rsidTr="00711EFA">
        <w:tc>
          <w:tcPr>
            <w:tcW w:w="846" w:type="dxa"/>
          </w:tcPr>
          <w:p w14:paraId="72EEFA53" w14:textId="6E523046" w:rsidR="003C3611" w:rsidRDefault="003C3611" w:rsidP="00EF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384" w:type="dxa"/>
          </w:tcPr>
          <w:p w14:paraId="55062FB2" w14:textId="1201153E" w:rsidR="003C3611" w:rsidRDefault="003C3611" w:rsidP="00E41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рабочих программ </w:t>
            </w:r>
            <w:r w:rsidRPr="00953A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различным</w:t>
            </w:r>
            <w:r w:rsidRPr="00953A8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и подкатегориям</w:t>
            </w:r>
          </w:p>
        </w:tc>
        <w:tc>
          <w:tcPr>
            <w:tcW w:w="3115" w:type="dxa"/>
            <w:vMerge/>
          </w:tcPr>
          <w:p w14:paraId="6960AF15" w14:textId="3072A79E" w:rsidR="003C3611" w:rsidRDefault="003C3611" w:rsidP="00711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ADA02" w14:textId="51D1C655" w:rsidR="00FC5E7F" w:rsidRDefault="00FC5E7F" w:rsidP="00EF2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B2998B" w14:textId="77777777" w:rsidR="00FC5E7F" w:rsidRDefault="00FC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DA7CD5" w14:textId="0DEED64C" w:rsidR="00711EFA" w:rsidRPr="00FC5E7F" w:rsidRDefault="003C3611" w:rsidP="00FC5E7F">
      <w:pPr>
        <w:pStyle w:val="1"/>
        <w:numPr>
          <w:ilvl w:val="0"/>
          <w:numId w:val="16"/>
        </w:numPr>
        <w:jc w:val="center"/>
        <w:rPr>
          <w:b/>
        </w:rPr>
      </w:pPr>
      <w:bookmarkStart w:id="12" w:name="_Toc417735677"/>
      <w:r w:rsidRPr="00FC5E7F">
        <w:rPr>
          <w:b/>
        </w:rPr>
        <w:lastRenderedPageBreak/>
        <w:t>Финансирование мероприятий программы</w:t>
      </w:r>
      <w:bookmarkEnd w:id="12"/>
    </w:p>
    <w:p w14:paraId="26953390" w14:textId="77777777" w:rsidR="00FC5E7F" w:rsidRDefault="00FC5E7F" w:rsidP="003C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3C5C1" w14:textId="1266071E" w:rsidR="00711EFA" w:rsidRDefault="003C3611" w:rsidP="003C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в рамках хозяйственной деятельности </w:t>
      </w:r>
      <w:r w:rsidR="00416C25">
        <w:rPr>
          <w:rFonts w:ascii="Times New Roman" w:hAnsi="Times New Roman" w:cs="Times New Roman"/>
          <w:sz w:val="28"/>
          <w:szCs w:val="28"/>
        </w:rPr>
        <w:t xml:space="preserve"> АНО ПОО </w:t>
      </w:r>
      <w:r w:rsidR="00654B2D">
        <w:rPr>
          <w:rFonts w:ascii="Times New Roman" w:hAnsi="Times New Roman" w:cs="Times New Roman"/>
          <w:sz w:val="28"/>
          <w:szCs w:val="28"/>
        </w:rPr>
        <w:t xml:space="preserve"> «Вулкан-Авто+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DD5B91">
        <w:rPr>
          <w:rFonts w:ascii="Times New Roman" w:hAnsi="Times New Roman" w:cs="Times New Roman"/>
          <w:sz w:val="28"/>
          <w:szCs w:val="28"/>
        </w:rPr>
        <w:t>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B091A" w14:textId="77777777" w:rsidR="003C3611" w:rsidRDefault="003C3611" w:rsidP="003C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B2946" w14:textId="629B788E" w:rsidR="003C3611" w:rsidRPr="00FC5E7F" w:rsidRDefault="003C3611" w:rsidP="00FC5E7F">
      <w:pPr>
        <w:pStyle w:val="1"/>
        <w:numPr>
          <w:ilvl w:val="0"/>
          <w:numId w:val="16"/>
        </w:numPr>
        <w:jc w:val="center"/>
        <w:rPr>
          <w:b/>
        </w:rPr>
      </w:pPr>
      <w:bookmarkStart w:id="13" w:name="_Toc417735678"/>
      <w:proofErr w:type="gramStart"/>
      <w:r w:rsidRPr="00FC5E7F">
        <w:rPr>
          <w:b/>
        </w:rPr>
        <w:t>Контроль за</w:t>
      </w:r>
      <w:proofErr w:type="gramEnd"/>
      <w:r w:rsidRPr="00FC5E7F">
        <w:rPr>
          <w:b/>
        </w:rPr>
        <w:t xml:space="preserve"> реализацией программы развития Автошколы</w:t>
      </w:r>
      <w:bookmarkEnd w:id="13"/>
    </w:p>
    <w:p w14:paraId="1E9FD83C" w14:textId="77777777" w:rsidR="00FC5E7F" w:rsidRDefault="00FC5E7F" w:rsidP="003C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9FBDF" w14:textId="33C11C43" w:rsidR="00EF2FE1" w:rsidRDefault="00EF2FE1" w:rsidP="003C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E1">
        <w:rPr>
          <w:rFonts w:ascii="Times New Roman" w:hAnsi="Times New Roman" w:cs="Times New Roman"/>
          <w:sz w:val="28"/>
          <w:szCs w:val="28"/>
        </w:rPr>
        <w:t xml:space="preserve"> Для организации контроля над реализацией мероприятий программы </w:t>
      </w:r>
      <w:r w:rsidR="003C361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2FE1">
        <w:rPr>
          <w:rFonts w:ascii="Times New Roman" w:hAnsi="Times New Roman" w:cs="Times New Roman"/>
          <w:sz w:val="28"/>
          <w:szCs w:val="28"/>
        </w:rPr>
        <w:t xml:space="preserve">ежегодный отчет </w:t>
      </w:r>
      <w:r w:rsidR="0065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учредителей</w:t>
      </w:r>
      <w:r w:rsidR="00FC5E7F" w:rsidRPr="00FC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ПОО </w:t>
      </w:r>
      <w:r w:rsidR="0065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«Вулкан-Авто+» </w:t>
      </w:r>
      <w:r w:rsidR="00FC5E7F" w:rsidRPr="00FC5E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3611">
        <w:rPr>
          <w:rFonts w:ascii="Times New Roman" w:hAnsi="Times New Roman" w:cs="Times New Roman"/>
          <w:sz w:val="28"/>
          <w:szCs w:val="28"/>
        </w:rPr>
        <w:t xml:space="preserve"> </w:t>
      </w:r>
      <w:r w:rsidRPr="00EF2FE1">
        <w:rPr>
          <w:rFonts w:ascii="Times New Roman" w:hAnsi="Times New Roman" w:cs="Times New Roman"/>
          <w:sz w:val="28"/>
          <w:szCs w:val="28"/>
        </w:rPr>
        <w:t>по выполнению разделов программы</w:t>
      </w:r>
      <w:r w:rsidR="00FC5E7F">
        <w:rPr>
          <w:rFonts w:ascii="Times New Roman" w:hAnsi="Times New Roman" w:cs="Times New Roman"/>
          <w:sz w:val="28"/>
          <w:szCs w:val="28"/>
        </w:rPr>
        <w:t>.</w:t>
      </w:r>
    </w:p>
    <w:p w14:paraId="23076206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83E71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AB558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BDA04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7BE9E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89435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A82CF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8F299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FC8A7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165D1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BD0C6" w14:textId="77777777" w:rsidR="00FC5E7F" w:rsidRDefault="00FC5E7F" w:rsidP="00FC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E7F" w:rsidSect="00187B9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2569" w14:textId="77777777" w:rsidR="00413354" w:rsidRDefault="00413354" w:rsidP="00B65F7F">
      <w:pPr>
        <w:spacing w:after="0" w:line="240" w:lineRule="auto"/>
      </w:pPr>
      <w:r>
        <w:separator/>
      </w:r>
    </w:p>
  </w:endnote>
  <w:endnote w:type="continuationSeparator" w:id="0">
    <w:p w14:paraId="3FC911F6" w14:textId="77777777" w:rsidR="00413354" w:rsidRDefault="00413354" w:rsidP="00B6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A498" w14:textId="77777777" w:rsidR="00413354" w:rsidRDefault="00413354" w:rsidP="00B65F7F">
      <w:pPr>
        <w:spacing w:after="0" w:line="240" w:lineRule="auto"/>
      </w:pPr>
      <w:r>
        <w:separator/>
      </w:r>
    </w:p>
  </w:footnote>
  <w:footnote w:type="continuationSeparator" w:id="0">
    <w:p w14:paraId="49050CB0" w14:textId="77777777" w:rsidR="00413354" w:rsidRDefault="00413354" w:rsidP="00B6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844623"/>
      <w:docPartObj>
        <w:docPartGallery w:val="Page Numbers (Top of Page)"/>
        <w:docPartUnique/>
      </w:docPartObj>
    </w:sdtPr>
    <w:sdtEndPr/>
    <w:sdtContent>
      <w:p w14:paraId="10E1DDBE" w14:textId="7DEAF554" w:rsidR="00187B9B" w:rsidRDefault="00187B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516">
          <w:rPr>
            <w:noProof/>
          </w:rPr>
          <w:t>7</w:t>
        </w:r>
        <w:r>
          <w:fldChar w:fldCharType="end"/>
        </w:r>
      </w:p>
    </w:sdtContent>
  </w:sdt>
  <w:p w14:paraId="39AD2DE8" w14:textId="77777777" w:rsidR="00187B9B" w:rsidRDefault="00187B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8AB"/>
    <w:multiLevelType w:val="hybridMultilevel"/>
    <w:tmpl w:val="0DEA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2019"/>
    <w:multiLevelType w:val="hybridMultilevel"/>
    <w:tmpl w:val="028A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3077"/>
    <w:multiLevelType w:val="hybridMultilevel"/>
    <w:tmpl w:val="D3BE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7493A"/>
    <w:multiLevelType w:val="hybridMultilevel"/>
    <w:tmpl w:val="9210F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3B31"/>
    <w:multiLevelType w:val="multilevel"/>
    <w:tmpl w:val="5AB8B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DA29E9"/>
    <w:multiLevelType w:val="multilevel"/>
    <w:tmpl w:val="9E025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E74B5" w:themeColor="accent1" w:themeShade="BF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3266DF"/>
    <w:multiLevelType w:val="hybridMultilevel"/>
    <w:tmpl w:val="D70C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76EBE"/>
    <w:multiLevelType w:val="hybridMultilevel"/>
    <w:tmpl w:val="2B88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7A760C"/>
    <w:multiLevelType w:val="hybridMultilevel"/>
    <w:tmpl w:val="279C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12077"/>
    <w:multiLevelType w:val="hybridMultilevel"/>
    <w:tmpl w:val="6FA6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E6918"/>
    <w:multiLevelType w:val="hybridMultilevel"/>
    <w:tmpl w:val="215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651A3"/>
    <w:multiLevelType w:val="hybridMultilevel"/>
    <w:tmpl w:val="BF5A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31CDB"/>
    <w:multiLevelType w:val="hybridMultilevel"/>
    <w:tmpl w:val="6458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80CD9"/>
    <w:multiLevelType w:val="hybridMultilevel"/>
    <w:tmpl w:val="82E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6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7D"/>
    <w:rsid w:val="00061E05"/>
    <w:rsid w:val="000A6FBA"/>
    <w:rsid w:val="000D5AA8"/>
    <w:rsid w:val="00133377"/>
    <w:rsid w:val="001456AA"/>
    <w:rsid w:val="00187B9B"/>
    <w:rsid w:val="001B67CE"/>
    <w:rsid w:val="002B0889"/>
    <w:rsid w:val="002B0C9A"/>
    <w:rsid w:val="002B2BED"/>
    <w:rsid w:val="002C39FC"/>
    <w:rsid w:val="002E3B8D"/>
    <w:rsid w:val="003B32F7"/>
    <w:rsid w:val="003C3611"/>
    <w:rsid w:val="003E6110"/>
    <w:rsid w:val="00413354"/>
    <w:rsid w:val="00416C25"/>
    <w:rsid w:val="00425046"/>
    <w:rsid w:val="00435734"/>
    <w:rsid w:val="00465F2B"/>
    <w:rsid w:val="004A45C3"/>
    <w:rsid w:val="004B2A51"/>
    <w:rsid w:val="004C477D"/>
    <w:rsid w:val="004D36CC"/>
    <w:rsid w:val="004F012D"/>
    <w:rsid w:val="00541F49"/>
    <w:rsid w:val="0054439E"/>
    <w:rsid w:val="005B296B"/>
    <w:rsid w:val="005B7CF9"/>
    <w:rsid w:val="005F11B1"/>
    <w:rsid w:val="00635B4B"/>
    <w:rsid w:val="006438EE"/>
    <w:rsid w:val="00654B2D"/>
    <w:rsid w:val="006612A8"/>
    <w:rsid w:val="006B009D"/>
    <w:rsid w:val="006B3619"/>
    <w:rsid w:val="006D0F75"/>
    <w:rsid w:val="00711EFA"/>
    <w:rsid w:val="007761FE"/>
    <w:rsid w:val="00824C7B"/>
    <w:rsid w:val="00827A44"/>
    <w:rsid w:val="0083754B"/>
    <w:rsid w:val="00877BC1"/>
    <w:rsid w:val="00887AEC"/>
    <w:rsid w:val="00890887"/>
    <w:rsid w:val="008B4112"/>
    <w:rsid w:val="008D6D49"/>
    <w:rsid w:val="00925AEB"/>
    <w:rsid w:val="00937DBA"/>
    <w:rsid w:val="009427DE"/>
    <w:rsid w:val="009506EA"/>
    <w:rsid w:val="00953A80"/>
    <w:rsid w:val="00A12F08"/>
    <w:rsid w:val="00A5574B"/>
    <w:rsid w:val="00A864D8"/>
    <w:rsid w:val="00A9300E"/>
    <w:rsid w:val="00AC75FB"/>
    <w:rsid w:val="00AE5515"/>
    <w:rsid w:val="00B55CBD"/>
    <w:rsid w:val="00B56516"/>
    <w:rsid w:val="00B65F7F"/>
    <w:rsid w:val="00B84E48"/>
    <w:rsid w:val="00BB3E20"/>
    <w:rsid w:val="00BE7003"/>
    <w:rsid w:val="00C26A65"/>
    <w:rsid w:val="00C3753C"/>
    <w:rsid w:val="00C41E3A"/>
    <w:rsid w:val="00C62EFD"/>
    <w:rsid w:val="00C802DA"/>
    <w:rsid w:val="00CA0DE9"/>
    <w:rsid w:val="00D53046"/>
    <w:rsid w:val="00D57DFC"/>
    <w:rsid w:val="00DD019D"/>
    <w:rsid w:val="00DD472B"/>
    <w:rsid w:val="00DD5B91"/>
    <w:rsid w:val="00E144FC"/>
    <w:rsid w:val="00E41218"/>
    <w:rsid w:val="00E65983"/>
    <w:rsid w:val="00EA4CA3"/>
    <w:rsid w:val="00EC4C1B"/>
    <w:rsid w:val="00ED2BEA"/>
    <w:rsid w:val="00ED3FC7"/>
    <w:rsid w:val="00EF2FE1"/>
    <w:rsid w:val="00F01EF0"/>
    <w:rsid w:val="00F55F55"/>
    <w:rsid w:val="00F87701"/>
    <w:rsid w:val="00FA456C"/>
    <w:rsid w:val="00FB4EBC"/>
    <w:rsid w:val="00FC5E7F"/>
    <w:rsid w:val="00FD0B6B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7D"/>
  </w:style>
  <w:style w:type="paragraph" w:styleId="1">
    <w:name w:val="heading 1"/>
    <w:basedOn w:val="a"/>
    <w:next w:val="a"/>
    <w:link w:val="10"/>
    <w:uiPriority w:val="9"/>
    <w:qFormat/>
    <w:rsid w:val="004C4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4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4C47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C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477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65F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5F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5F7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C4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B9B"/>
  </w:style>
  <w:style w:type="paragraph" w:styleId="ab">
    <w:name w:val="footer"/>
    <w:basedOn w:val="a"/>
    <w:link w:val="ac"/>
    <w:uiPriority w:val="99"/>
    <w:unhideWhenUsed/>
    <w:rsid w:val="001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B9B"/>
  </w:style>
  <w:style w:type="character" w:customStyle="1" w:styleId="30">
    <w:name w:val="Заголовок 3 Знак"/>
    <w:basedOn w:val="a0"/>
    <w:link w:val="3"/>
    <w:uiPriority w:val="9"/>
    <w:semiHidden/>
    <w:rsid w:val="00C41E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6D0F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35B4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5B4B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06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7D"/>
  </w:style>
  <w:style w:type="paragraph" w:styleId="1">
    <w:name w:val="heading 1"/>
    <w:basedOn w:val="a"/>
    <w:next w:val="a"/>
    <w:link w:val="10"/>
    <w:uiPriority w:val="9"/>
    <w:qFormat/>
    <w:rsid w:val="004C4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4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4C47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C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477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65F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5F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5F7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C4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B9B"/>
  </w:style>
  <w:style w:type="paragraph" w:styleId="ab">
    <w:name w:val="footer"/>
    <w:basedOn w:val="a"/>
    <w:link w:val="ac"/>
    <w:uiPriority w:val="99"/>
    <w:unhideWhenUsed/>
    <w:rsid w:val="001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B9B"/>
  </w:style>
  <w:style w:type="character" w:customStyle="1" w:styleId="30">
    <w:name w:val="Заголовок 3 Знак"/>
    <w:basedOn w:val="a0"/>
    <w:link w:val="3"/>
    <w:uiPriority w:val="9"/>
    <w:semiHidden/>
    <w:rsid w:val="00C41E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6D0F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35B4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5B4B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06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5824-F6E7-482A-A5E2-EBE08960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Самсонов</dc:creator>
  <cp:lastModifiedBy>Владелец</cp:lastModifiedBy>
  <cp:revision>2</cp:revision>
  <dcterms:created xsi:type="dcterms:W3CDTF">2021-03-23T09:57:00Z</dcterms:created>
  <dcterms:modified xsi:type="dcterms:W3CDTF">2021-03-23T09:57:00Z</dcterms:modified>
</cp:coreProperties>
</file>